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4C7" w:rsidRDefault="004C2227" w:rsidP="005174C7">
      <w:pPr>
        <w:spacing w:after="0" w:line="240" w:lineRule="auto"/>
        <w:jc w:val="center"/>
        <w:rPr>
          <w:rFonts w:ascii="Times New Roman" w:hAnsi="Times New Roman" w:cs="Times New Roman"/>
          <w:b/>
          <w:sz w:val="23"/>
          <w:szCs w:val="23"/>
        </w:rPr>
      </w:pPr>
      <w:r>
        <w:rPr>
          <w:rFonts w:ascii="Times New Roman" w:hAnsi="Times New Roman" w:cs="Times New Roman"/>
          <w:b/>
          <w:noProof/>
          <w:sz w:val="23"/>
          <w:szCs w:val="23"/>
          <w:lang w:eastAsia="id-ID"/>
        </w:rPr>
        <w:pict>
          <v:rect id="_x0000_s1058" style="position:absolute;left:0;text-align:left;margin-left:-8.15pt;margin-top:-24.4pt;width:480.4pt;height:48.4pt;z-index:251678720" filled="f" stroked="f">
            <v:textbox style="mso-next-textbox:#_x0000_s1058">
              <w:txbxContent>
                <w:p w:rsidR="0046318F" w:rsidRPr="00E4172B" w:rsidRDefault="0046318F" w:rsidP="0046318F">
                  <w:pPr>
                    <w:pStyle w:val="NoSpacing"/>
                    <w:rPr>
                      <w:rFonts w:ascii="Arial" w:hAnsi="Arial" w:cs="Arial"/>
                      <w:sz w:val="16"/>
                    </w:rPr>
                  </w:pPr>
                  <w:r w:rsidRPr="00E4172B">
                    <w:rPr>
                      <w:rFonts w:ascii="Arial" w:eastAsia="Calibri" w:hAnsi="Arial" w:cs="Arial"/>
                      <w:sz w:val="16"/>
                    </w:rPr>
                    <w:t>eJournal Administrasi Publik,  2015</w:t>
                  </w:r>
                  <w:r>
                    <w:rPr>
                      <w:rFonts w:ascii="Arial" w:hAnsi="Arial" w:cs="Arial"/>
                      <w:sz w:val="16"/>
                    </w:rPr>
                    <w:t>, 3</w:t>
                  </w:r>
                  <w:r w:rsidRPr="00E4172B">
                    <w:rPr>
                      <w:rFonts w:ascii="Arial" w:eastAsia="Calibri" w:hAnsi="Arial" w:cs="Arial"/>
                      <w:sz w:val="16"/>
                    </w:rPr>
                    <w:t xml:space="preserve">  (</w:t>
                  </w:r>
                  <w:r>
                    <w:rPr>
                      <w:rFonts w:ascii="Arial" w:eastAsia="Calibri" w:hAnsi="Arial" w:cs="Arial"/>
                      <w:sz w:val="16"/>
                    </w:rPr>
                    <w:t>3</w:t>
                  </w:r>
                  <w:r w:rsidRPr="00E4172B">
                    <w:rPr>
                      <w:rFonts w:ascii="Arial" w:eastAsia="Calibri" w:hAnsi="Arial" w:cs="Arial"/>
                      <w:sz w:val="16"/>
                    </w:rPr>
                    <w:t xml:space="preserve">) </w:t>
                  </w:r>
                  <w:r>
                    <w:rPr>
                      <w:rFonts w:ascii="Arial" w:eastAsia="Calibri" w:hAnsi="Arial" w:cs="Arial"/>
                      <w:sz w:val="16"/>
                    </w:rPr>
                    <w:t>833</w:t>
                  </w:r>
                  <w:r>
                    <w:rPr>
                      <w:rFonts w:ascii="Arial" w:hAnsi="Arial" w:cs="Arial"/>
                      <w:sz w:val="16"/>
                    </w:rPr>
                    <w:t xml:space="preserve"> - 844</w:t>
                  </w:r>
                </w:p>
                <w:p w:rsidR="0046318F" w:rsidRPr="00E4172B" w:rsidRDefault="0046318F" w:rsidP="0046318F">
                  <w:pPr>
                    <w:pStyle w:val="NoSpacing"/>
                    <w:rPr>
                      <w:rFonts w:ascii="Arial" w:eastAsia="Calibri" w:hAnsi="Arial" w:cs="Arial"/>
                      <w:sz w:val="16"/>
                    </w:rPr>
                  </w:pPr>
                  <w:r w:rsidRPr="00E4172B">
                    <w:rPr>
                      <w:rFonts w:ascii="Arial" w:eastAsia="Calibri" w:hAnsi="Arial" w:cs="Arial"/>
                      <w:sz w:val="16"/>
                    </w:rPr>
                    <w:t>ISSN 0000-0000, ejournal.an.fisip-unmul.ac.id</w:t>
                  </w:r>
                  <w:r w:rsidRPr="00E4172B">
                    <w:rPr>
                      <w:rFonts w:ascii="Arial" w:eastAsia="Calibri" w:hAnsi="Arial" w:cs="Arial"/>
                      <w:sz w:val="16"/>
                    </w:rPr>
                    <w:br/>
                    <w:t>© Copyright 2015</w:t>
                  </w:r>
                </w:p>
                <w:p w:rsidR="0046318F" w:rsidRDefault="0046318F" w:rsidP="0046318F"/>
              </w:txbxContent>
            </v:textbox>
          </v:rect>
        </w:pict>
      </w:r>
      <w:r>
        <w:rPr>
          <w:rFonts w:ascii="Times New Roman" w:hAnsi="Times New Roman" w:cs="Times New Roman"/>
          <w:b/>
          <w:noProof/>
          <w:sz w:val="23"/>
          <w:szCs w:val="23"/>
          <w:lang w:eastAsia="id-ID"/>
        </w:rPr>
        <w:pict>
          <v:rect id="_x0000_s1057" style="position:absolute;left:0;text-align:left;margin-left:-.95pt;margin-top:-24.4pt;width:380.6pt;height:22pt;z-index:251677696" stroked="f"/>
        </w:pict>
      </w:r>
    </w:p>
    <w:p w:rsidR="005174C7" w:rsidRPr="008246F3" w:rsidRDefault="005174C7" w:rsidP="0046318F">
      <w:pPr>
        <w:jc w:val="center"/>
        <w:rPr>
          <w:rFonts w:ascii="Times New Roman" w:hAnsi="Times New Roman" w:cs="Times New Roman"/>
          <w:b/>
          <w:sz w:val="23"/>
          <w:szCs w:val="23"/>
        </w:rPr>
      </w:pPr>
      <w:r>
        <w:rPr>
          <w:rFonts w:ascii="Times New Roman" w:hAnsi="Times New Roman" w:cs="Times New Roman"/>
          <w:b/>
          <w:sz w:val="23"/>
          <w:szCs w:val="23"/>
        </w:rPr>
        <w:t>STUDI TENTANG INDEKS KEPUASAN MASYARAKAT (IKM) DALAM PELAYANAN PUBLIK DI KELURAHAN KLANDASAN ILIR KOTA BALIKPAPAN</w:t>
      </w:r>
    </w:p>
    <w:p w:rsidR="005174C7" w:rsidRPr="008246F3" w:rsidRDefault="005174C7" w:rsidP="005174C7">
      <w:pPr>
        <w:pStyle w:val="FootnoteText"/>
        <w:jc w:val="center"/>
        <w:rPr>
          <w:b/>
          <w:bCs/>
          <w:sz w:val="23"/>
          <w:szCs w:val="23"/>
        </w:rPr>
      </w:pPr>
    </w:p>
    <w:p w:rsidR="005174C7" w:rsidRDefault="005174C7" w:rsidP="005174C7">
      <w:pPr>
        <w:pStyle w:val="FootnoteText"/>
        <w:jc w:val="center"/>
        <w:rPr>
          <w:b/>
          <w:bCs/>
          <w:sz w:val="23"/>
          <w:szCs w:val="23"/>
          <w:lang w:val="id-ID"/>
        </w:rPr>
      </w:pPr>
      <w:r>
        <w:rPr>
          <w:b/>
          <w:bCs/>
          <w:sz w:val="23"/>
          <w:szCs w:val="23"/>
          <w:lang w:val="id-ID"/>
        </w:rPr>
        <w:t>Icha Yulandani</w:t>
      </w:r>
      <w:r>
        <w:rPr>
          <w:rStyle w:val="FootnoteReference"/>
          <w:b/>
          <w:bCs/>
          <w:sz w:val="23"/>
          <w:szCs w:val="23"/>
          <w:lang w:val="id-ID"/>
        </w:rPr>
        <w:footnoteReference w:id="2"/>
      </w:r>
      <w:r>
        <w:rPr>
          <w:b/>
          <w:bCs/>
          <w:sz w:val="23"/>
          <w:szCs w:val="23"/>
          <w:lang w:val="id-ID"/>
        </w:rPr>
        <w:t xml:space="preserve"> </w:t>
      </w:r>
    </w:p>
    <w:p w:rsidR="005174C7" w:rsidRDefault="005174C7" w:rsidP="005174C7">
      <w:pPr>
        <w:pStyle w:val="FootnoteText"/>
        <w:jc w:val="center"/>
        <w:rPr>
          <w:b/>
          <w:bCs/>
          <w:sz w:val="23"/>
          <w:szCs w:val="23"/>
          <w:lang w:val="id-ID"/>
        </w:rPr>
      </w:pPr>
    </w:p>
    <w:p w:rsidR="005174C7" w:rsidRPr="00A40D8F" w:rsidRDefault="005174C7" w:rsidP="005174C7">
      <w:pPr>
        <w:pStyle w:val="FootnoteText"/>
        <w:jc w:val="center"/>
        <w:rPr>
          <w:b/>
          <w:bCs/>
          <w:i/>
          <w:sz w:val="23"/>
          <w:szCs w:val="23"/>
          <w:lang w:val="id-ID"/>
        </w:rPr>
      </w:pPr>
      <w:r w:rsidRPr="00A40D8F">
        <w:rPr>
          <w:b/>
          <w:i/>
          <w:sz w:val="23"/>
          <w:szCs w:val="23"/>
        </w:rPr>
        <w:t>ABSTRAK</w:t>
      </w:r>
    </w:p>
    <w:p w:rsidR="005174C7" w:rsidRPr="00A40D8F" w:rsidRDefault="005174C7" w:rsidP="005174C7">
      <w:pPr>
        <w:pStyle w:val="NoSpacing"/>
        <w:ind w:firstLine="567"/>
        <w:jc w:val="both"/>
        <w:rPr>
          <w:rFonts w:ascii="Times New Roman" w:hAnsi="Times New Roman" w:cs="Times New Roman"/>
          <w:i/>
          <w:sz w:val="23"/>
          <w:szCs w:val="23"/>
        </w:rPr>
      </w:pPr>
      <w:r w:rsidRPr="00A40D8F">
        <w:rPr>
          <w:rFonts w:ascii="Times New Roman" w:hAnsi="Times New Roman" w:cs="Times New Roman"/>
          <w:i/>
          <w:sz w:val="23"/>
          <w:szCs w:val="23"/>
        </w:rPr>
        <w:t>Icha Yulandani, NIM 1102015011, Studi tentang Indeks Kepuasan Masyarakat (IKM) dalam Pelayanan Publik di Kelurahan Klandasan Ilir Kota Balikpapan, di bawah bimbingan Prof. Dr. Hj. Aji Ratna Kusuma, M.Si selaku Pembimbing I dan Dr. H. Syahrani, M.Si selaku Pembimbing II.</w:t>
      </w:r>
    </w:p>
    <w:p w:rsidR="005174C7" w:rsidRPr="00A40D8F" w:rsidRDefault="005174C7" w:rsidP="005174C7">
      <w:pPr>
        <w:pStyle w:val="NoSpacing"/>
        <w:ind w:firstLine="567"/>
        <w:jc w:val="both"/>
        <w:rPr>
          <w:rFonts w:ascii="Times New Roman" w:eastAsia="Calibri" w:hAnsi="Times New Roman" w:cs="Times New Roman"/>
          <w:i/>
          <w:sz w:val="23"/>
          <w:szCs w:val="23"/>
        </w:rPr>
      </w:pPr>
      <w:r w:rsidRPr="00A40D8F">
        <w:rPr>
          <w:rFonts w:ascii="Times New Roman" w:hAnsi="Times New Roman" w:cs="Times New Roman"/>
          <w:i/>
          <w:sz w:val="23"/>
          <w:szCs w:val="23"/>
        </w:rPr>
        <w:t xml:space="preserve">Penelitian ini bertujuan untuk </w:t>
      </w:r>
      <w:r w:rsidRPr="00A40D8F">
        <w:rPr>
          <w:rFonts w:ascii="Times New Roman" w:eastAsia="Calibri" w:hAnsi="Times New Roman" w:cs="Times New Roman"/>
          <w:i/>
          <w:sz w:val="23"/>
          <w:szCs w:val="23"/>
        </w:rPr>
        <w:t xml:space="preserve">mengukur dan mendeskripsikan atau menggambarkan tingkat Kepuasan Masyarakat dalam Pelayanan Publik yang diberikan kepada masyarakat pengguna layanan di Kelurahan Klandasan Ilir Kota Balikpapan. </w:t>
      </w:r>
    </w:p>
    <w:p w:rsidR="005174C7" w:rsidRPr="00A40D8F" w:rsidRDefault="005174C7" w:rsidP="005174C7">
      <w:pPr>
        <w:pStyle w:val="NoSpacing"/>
        <w:ind w:firstLine="567"/>
        <w:jc w:val="both"/>
        <w:rPr>
          <w:rFonts w:ascii="Times New Roman" w:hAnsi="Times New Roman" w:cs="Times New Roman"/>
          <w:i/>
          <w:iCs/>
          <w:sz w:val="23"/>
          <w:szCs w:val="23"/>
        </w:rPr>
      </w:pPr>
      <w:r w:rsidRPr="00A40D8F">
        <w:rPr>
          <w:rFonts w:ascii="Times New Roman" w:eastAsia="Calibri" w:hAnsi="Times New Roman" w:cs="Times New Roman"/>
          <w:i/>
          <w:sz w:val="23"/>
          <w:szCs w:val="23"/>
        </w:rPr>
        <w:t xml:space="preserve">Merupakan jenis penelitian deskriptif kuantitatif, Teknik pengumpulan data dalam penelitian ini dengan menggunakan angket yang akan dibagikan kepada </w:t>
      </w:r>
      <w:r w:rsidRPr="00A40D8F">
        <w:rPr>
          <w:rFonts w:ascii="Times New Roman" w:hAnsi="Times New Roman" w:cs="Times New Roman"/>
          <w:i/>
          <w:sz w:val="23"/>
          <w:szCs w:val="23"/>
        </w:rPr>
        <w:t xml:space="preserve"> 99 responden. </w:t>
      </w:r>
      <w:r w:rsidRPr="00A40D8F">
        <w:rPr>
          <w:rFonts w:ascii="Times New Roman" w:hAnsi="Times New Roman" w:cs="Times New Roman"/>
          <w:i/>
          <w:sz w:val="23"/>
          <w:szCs w:val="23"/>
          <w:shd w:val="clear" w:color="auto" w:fill="FFFFFF"/>
        </w:rPr>
        <w:t>Penentuan responden ini menggunakan t</w:t>
      </w:r>
      <w:r w:rsidRPr="00A40D8F">
        <w:rPr>
          <w:rFonts w:ascii="Times New Roman" w:hAnsi="Times New Roman" w:cs="Times New Roman"/>
          <w:i/>
          <w:sz w:val="23"/>
          <w:szCs w:val="23"/>
        </w:rPr>
        <w:t xml:space="preserve">eknik </w:t>
      </w:r>
      <w:r w:rsidRPr="00A40D8F">
        <w:rPr>
          <w:rFonts w:ascii="Times New Roman" w:hAnsi="Times New Roman" w:cs="Times New Roman"/>
          <w:i/>
          <w:iCs/>
          <w:sz w:val="23"/>
          <w:szCs w:val="23"/>
        </w:rPr>
        <w:t xml:space="preserve">Accidental Sampling </w:t>
      </w:r>
      <w:r w:rsidRPr="00A40D8F">
        <w:rPr>
          <w:rFonts w:ascii="Times New Roman" w:hAnsi="Times New Roman" w:cs="Times New Roman"/>
          <w:i/>
          <w:sz w:val="23"/>
          <w:szCs w:val="23"/>
        </w:rPr>
        <w:t xml:space="preserve">dengan syarat merupakan </w:t>
      </w:r>
      <w:r w:rsidRPr="00A40D8F">
        <w:rPr>
          <w:rFonts w:ascii="Times New Roman" w:hAnsi="Times New Roman" w:cs="Times New Roman"/>
          <w:i/>
          <w:sz w:val="23"/>
          <w:szCs w:val="23"/>
          <w:shd w:val="clear" w:color="auto" w:fill="FFFFFF"/>
        </w:rPr>
        <w:t>perwakilan dari penduduk setempat dan telah menerima pelayanan demi mendapatkan jawaban yang representatif.</w:t>
      </w:r>
    </w:p>
    <w:p w:rsidR="005174C7" w:rsidRDefault="005174C7" w:rsidP="005174C7">
      <w:pPr>
        <w:pStyle w:val="NoSpacing"/>
        <w:ind w:firstLine="567"/>
        <w:jc w:val="both"/>
        <w:rPr>
          <w:rFonts w:ascii="Times New Roman" w:hAnsi="Times New Roman" w:cs="Times New Roman"/>
          <w:i/>
          <w:sz w:val="23"/>
          <w:szCs w:val="23"/>
        </w:rPr>
      </w:pPr>
      <w:r w:rsidRPr="00A40D8F">
        <w:rPr>
          <w:rFonts w:ascii="Times New Roman" w:hAnsi="Times New Roman" w:cs="Times New Roman"/>
          <w:i/>
          <w:iCs/>
          <w:sz w:val="23"/>
          <w:szCs w:val="23"/>
        </w:rPr>
        <w:t>Berdasarkan h</w:t>
      </w:r>
      <w:r w:rsidRPr="00A40D8F">
        <w:rPr>
          <w:rFonts w:ascii="Times New Roman" w:hAnsi="Times New Roman" w:cs="Times New Roman"/>
          <w:i/>
          <w:sz w:val="23"/>
          <w:szCs w:val="23"/>
        </w:rPr>
        <w:t xml:space="preserve">asil perhitungan nilai Indeks Kepuasan Masyarakat (IKM) diambil kesimpulan bahwa pelayanan publik yang diberikan masuk dalam kategori mutu pelayanan </w:t>
      </w:r>
      <w:r w:rsidRPr="00A40D8F">
        <w:rPr>
          <w:rFonts w:ascii="Times New Roman" w:hAnsi="Times New Roman" w:cs="Times New Roman"/>
          <w:b/>
          <w:i/>
          <w:sz w:val="23"/>
          <w:szCs w:val="23"/>
        </w:rPr>
        <w:t xml:space="preserve">“Baik” </w:t>
      </w:r>
      <w:r w:rsidRPr="00A40D8F">
        <w:rPr>
          <w:rFonts w:ascii="Times New Roman" w:hAnsi="Times New Roman" w:cs="Times New Roman"/>
          <w:i/>
          <w:sz w:val="23"/>
          <w:szCs w:val="23"/>
        </w:rPr>
        <w:t xml:space="preserve">artinya kinerja unit pelayanan di Kelurahan Klandasan Ilir sudah baik sehingga dapat dijelaskan bahwa masyarakat merasa puas terhadap pelayanan yang diberikan. Namun, ada beberapa aspek yang masih kurang memuaskan bagi masyarakat pengguna layanan di Kelurahan Klandasan Ilir sehingga masih harus ditingkatkan lagi agar dapat mencapai kepuasan pelayanan publik yang maksimal. </w:t>
      </w:r>
    </w:p>
    <w:p w:rsidR="005174C7" w:rsidRDefault="005174C7" w:rsidP="005174C7">
      <w:pPr>
        <w:pStyle w:val="NoSpacing"/>
        <w:jc w:val="both"/>
        <w:rPr>
          <w:rFonts w:ascii="Times New Roman" w:hAnsi="Times New Roman" w:cs="Times New Roman"/>
          <w:i/>
          <w:sz w:val="23"/>
          <w:szCs w:val="23"/>
        </w:rPr>
      </w:pPr>
    </w:p>
    <w:p w:rsidR="005174C7" w:rsidRPr="005174C7" w:rsidRDefault="005174C7" w:rsidP="005174C7">
      <w:pPr>
        <w:pStyle w:val="NoSpacing"/>
        <w:jc w:val="both"/>
        <w:rPr>
          <w:rFonts w:ascii="Times New Roman" w:hAnsi="Times New Roman" w:cs="Times New Roman"/>
          <w:i/>
          <w:sz w:val="23"/>
          <w:szCs w:val="23"/>
        </w:rPr>
      </w:pPr>
      <w:r w:rsidRPr="00A40D8F">
        <w:rPr>
          <w:rFonts w:ascii="Times New Roman" w:hAnsi="Times New Roman" w:cs="Times New Roman"/>
          <w:b/>
          <w:i/>
          <w:iCs/>
          <w:sz w:val="23"/>
          <w:szCs w:val="23"/>
        </w:rPr>
        <w:t>Kata kunci</w:t>
      </w:r>
      <w:r w:rsidRPr="00A40D8F">
        <w:rPr>
          <w:rFonts w:ascii="Times New Roman" w:hAnsi="Times New Roman" w:cs="Times New Roman"/>
          <w:i/>
          <w:iCs/>
          <w:sz w:val="23"/>
          <w:szCs w:val="23"/>
        </w:rPr>
        <w:t xml:space="preserve"> : Pelayanan Publik, Indeks Kepuasan Masyarakat (IKM)</w:t>
      </w:r>
    </w:p>
    <w:p w:rsidR="008258B4" w:rsidRDefault="008258B4" w:rsidP="005174C7">
      <w:pPr>
        <w:spacing w:after="0" w:line="240" w:lineRule="auto"/>
        <w:rPr>
          <w:rFonts w:ascii="Times New Roman" w:hAnsi="Times New Roman" w:cs="Times New Roman"/>
          <w:b/>
          <w:sz w:val="23"/>
          <w:szCs w:val="23"/>
        </w:rPr>
      </w:pPr>
    </w:p>
    <w:p w:rsidR="005174C7" w:rsidRPr="00136262" w:rsidRDefault="005174C7" w:rsidP="005174C7">
      <w:pPr>
        <w:spacing w:after="0" w:line="240" w:lineRule="auto"/>
        <w:rPr>
          <w:rFonts w:ascii="Times New Roman" w:hAnsi="Times New Roman" w:cs="Times New Roman"/>
          <w:b/>
          <w:sz w:val="23"/>
          <w:szCs w:val="23"/>
        </w:rPr>
      </w:pPr>
      <w:r w:rsidRPr="00136262">
        <w:rPr>
          <w:rFonts w:ascii="Times New Roman" w:hAnsi="Times New Roman" w:cs="Times New Roman"/>
          <w:b/>
          <w:sz w:val="23"/>
          <w:szCs w:val="23"/>
        </w:rPr>
        <w:t>PENDAHULUAN</w:t>
      </w:r>
    </w:p>
    <w:p w:rsidR="00011D5A" w:rsidRDefault="005174C7" w:rsidP="005174C7">
      <w:pPr>
        <w:spacing w:after="0" w:line="240" w:lineRule="auto"/>
        <w:jc w:val="both"/>
        <w:rPr>
          <w:rFonts w:ascii="Times New Roman" w:hAnsi="Times New Roman" w:cs="Times New Roman"/>
          <w:b/>
          <w:sz w:val="23"/>
          <w:szCs w:val="23"/>
        </w:rPr>
      </w:pPr>
      <w:r w:rsidRPr="000D1E57">
        <w:rPr>
          <w:rFonts w:ascii="Times New Roman" w:hAnsi="Times New Roman" w:cs="Times New Roman"/>
          <w:b/>
          <w:sz w:val="23"/>
          <w:szCs w:val="23"/>
        </w:rPr>
        <w:t xml:space="preserve">Latar Belakang </w:t>
      </w:r>
    </w:p>
    <w:p w:rsidR="008258B4" w:rsidRDefault="004C2227" w:rsidP="005174C7">
      <w:pPr>
        <w:spacing w:after="0" w:line="240" w:lineRule="auto"/>
        <w:jc w:val="both"/>
        <w:rPr>
          <w:rFonts w:ascii="Times New Roman" w:eastAsia="Times New Roman" w:hAnsi="Times New Roman" w:cs="Times New Roman"/>
          <w:sz w:val="23"/>
          <w:szCs w:val="23"/>
          <w:lang w:eastAsia="id-ID"/>
        </w:rPr>
      </w:pPr>
      <w:r>
        <w:rPr>
          <w:rFonts w:ascii="Times New Roman" w:eastAsia="Times New Roman" w:hAnsi="Times New Roman" w:cs="Times New Roman"/>
          <w:noProof/>
          <w:sz w:val="23"/>
          <w:szCs w:val="23"/>
          <w:lang w:eastAsia="id-ID"/>
        </w:rPr>
        <w:pict>
          <v:rect id="_x0000_s1059" style="position:absolute;left:0;text-align:left;margin-left:-.95pt;margin-top:79.8pt;width:380.6pt;height:43.95pt;z-index:251679744" stroked="f"/>
        </w:pict>
      </w:r>
      <w:r w:rsidR="005174C7">
        <w:rPr>
          <w:rFonts w:ascii="Times New Roman" w:eastAsia="Times New Roman" w:hAnsi="Times New Roman" w:cs="Times New Roman"/>
          <w:sz w:val="23"/>
          <w:szCs w:val="23"/>
          <w:lang w:eastAsia="id-ID"/>
        </w:rPr>
        <w:t xml:space="preserve">Berdasarkan </w:t>
      </w:r>
      <w:r w:rsidR="005174C7" w:rsidRPr="00136262">
        <w:rPr>
          <w:rFonts w:ascii="Times New Roman" w:eastAsia="Times New Roman" w:hAnsi="Times New Roman" w:cs="Times New Roman"/>
          <w:sz w:val="23"/>
          <w:szCs w:val="23"/>
          <w:lang w:eastAsia="id-ID"/>
        </w:rPr>
        <w:t xml:space="preserve">obervasi sementara yang peneliti temukan di lokasi penelitian, pada pelayanan administrasi kependudukan yang diberikan belum memuaskan. </w:t>
      </w:r>
    </w:p>
    <w:p w:rsidR="005174C7" w:rsidRPr="005174C7" w:rsidRDefault="005174C7" w:rsidP="005174C7">
      <w:pPr>
        <w:spacing w:after="0" w:line="240" w:lineRule="auto"/>
        <w:jc w:val="both"/>
        <w:rPr>
          <w:rFonts w:ascii="Times New Roman" w:hAnsi="Times New Roman" w:cs="Times New Roman"/>
          <w:b/>
          <w:sz w:val="23"/>
          <w:szCs w:val="23"/>
        </w:rPr>
      </w:pPr>
      <w:r w:rsidRPr="00136262">
        <w:rPr>
          <w:rFonts w:ascii="Times New Roman" w:eastAsia="Times New Roman" w:hAnsi="Times New Roman" w:cs="Times New Roman"/>
          <w:sz w:val="23"/>
          <w:szCs w:val="23"/>
          <w:lang w:eastAsia="id-ID"/>
        </w:rPr>
        <w:lastRenderedPageBreak/>
        <w:t>Beberapa hal-hal yang dikeluhkan masyarakat diantaranya :</w:t>
      </w:r>
    </w:p>
    <w:p w:rsidR="005174C7" w:rsidRPr="00136262" w:rsidRDefault="005174C7" w:rsidP="005174C7">
      <w:pPr>
        <w:pStyle w:val="ListParagraph"/>
        <w:numPr>
          <w:ilvl w:val="0"/>
          <w:numId w:val="1"/>
        </w:numPr>
        <w:spacing w:line="240" w:lineRule="auto"/>
        <w:ind w:left="284" w:hanging="284"/>
        <w:jc w:val="both"/>
        <w:rPr>
          <w:rFonts w:ascii="Times New Roman" w:hAnsi="Times New Roman" w:cs="Times New Roman"/>
          <w:b/>
          <w:sz w:val="23"/>
          <w:szCs w:val="23"/>
          <w:lang w:val="id-ID"/>
        </w:rPr>
      </w:pPr>
      <w:r w:rsidRPr="00136262">
        <w:rPr>
          <w:rFonts w:ascii="Times New Roman" w:eastAsia="Times New Roman" w:hAnsi="Times New Roman" w:cs="Times New Roman"/>
          <w:sz w:val="23"/>
          <w:szCs w:val="23"/>
          <w:lang w:val="id-ID" w:eastAsia="id-ID"/>
        </w:rPr>
        <w:t>P</w:t>
      </w:r>
      <w:proofErr w:type="spellStart"/>
      <w:r w:rsidRPr="00136262">
        <w:rPr>
          <w:rFonts w:ascii="Times New Roman" w:eastAsia="Times New Roman" w:hAnsi="Times New Roman" w:cs="Times New Roman"/>
          <w:sz w:val="23"/>
          <w:szCs w:val="23"/>
          <w:lang w:eastAsia="id-ID"/>
        </w:rPr>
        <w:t>elayanan</w:t>
      </w:r>
      <w:proofErr w:type="spellEnd"/>
      <w:r w:rsidRPr="00136262">
        <w:rPr>
          <w:rFonts w:ascii="Times New Roman" w:eastAsia="Times New Roman" w:hAnsi="Times New Roman" w:cs="Times New Roman"/>
          <w:sz w:val="23"/>
          <w:szCs w:val="23"/>
          <w:lang w:eastAsia="id-ID"/>
        </w:rPr>
        <w:t xml:space="preserve"> yang </w:t>
      </w:r>
      <w:r w:rsidRPr="00136262">
        <w:rPr>
          <w:rFonts w:ascii="Times New Roman" w:eastAsia="Times New Roman" w:hAnsi="Times New Roman" w:cs="Times New Roman"/>
          <w:sz w:val="23"/>
          <w:szCs w:val="23"/>
          <w:lang w:val="id-ID" w:eastAsia="id-ID"/>
        </w:rPr>
        <w:t xml:space="preserve">masih </w:t>
      </w:r>
      <w:proofErr w:type="spellStart"/>
      <w:r w:rsidRPr="00136262">
        <w:rPr>
          <w:rFonts w:ascii="Times New Roman" w:eastAsia="Times New Roman" w:hAnsi="Times New Roman" w:cs="Times New Roman"/>
          <w:sz w:val="23"/>
          <w:szCs w:val="23"/>
          <w:lang w:eastAsia="id-ID"/>
        </w:rPr>
        <w:t>lambat</w:t>
      </w:r>
      <w:proofErr w:type="spellEnd"/>
      <w:r w:rsidRPr="00136262">
        <w:rPr>
          <w:rFonts w:ascii="Times New Roman" w:eastAsia="Times New Roman" w:hAnsi="Times New Roman" w:cs="Times New Roman"/>
          <w:sz w:val="23"/>
          <w:szCs w:val="23"/>
          <w:lang w:eastAsia="id-ID"/>
        </w:rPr>
        <w:t xml:space="preserve"> </w:t>
      </w:r>
      <w:proofErr w:type="spellStart"/>
      <w:r w:rsidRPr="00136262">
        <w:rPr>
          <w:rFonts w:ascii="Times New Roman" w:eastAsia="Times New Roman" w:hAnsi="Times New Roman" w:cs="Times New Roman"/>
          <w:sz w:val="23"/>
          <w:szCs w:val="23"/>
          <w:lang w:eastAsia="id-ID"/>
        </w:rPr>
        <w:t>dan</w:t>
      </w:r>
      <w:proofErr w:type="spellEnd"/>
      <w:r w:rsidRPr="00136262">
        <w:rPr>
          <w:rFonts w:ascii="Times New Roman" w:eastAsia="Times New Roman" w:hAnsi="Times New Roman" w:cs="Times New Roman"/>
          <w:sz w:val="23"/>
          <w:szCs w:val="23"/>
          <w:lang w:eastAsia="id-ID"/>
        </w:rPr>
        <w:t xml:space="preserve"> </w:t>
      </w:r>
      <w:proofErr w:type="spellStart"/>
      <w:r w:rsidRPr="00136262">
        <w:rPr>
          <w:rFonts w:ascii="Times New Roman" w:eastAsia="Times New Roman" w:hAnsi="Times New Roman" w:cs="Times New Roman"/>
          <w:sz w:val="23"/>
          <w:szCs w:val="23"/>
          <w:lang w:eastAsia="id-ID"/>
        </w:rPr>
        <w:t>rumit</w:t>
      </w:r>
      <w:proofErr w:type="spellEnd"/>
      <w:r w:rsidRPr="00136262">
        <w:rPr>
          <w:rFonts w:ascii="Times New Roman" w:eastAsia="Times New Roman" w:hAnsi="Times New Roman" w:cs="Times New Roman"/>
          <w:sz w:val="23"/>
          <w:szCs w:val="23"/>
          <w:lang w:val="id-ID" w:eastAsia="id-ID"/>
        </w:rPr>
        <w:t>;</w:t>
      </w:r>
    </w:p>
    <w:p w:rsidR="005174C7" w:rsidRPr="00136262" w:rsidRDefault="005174C7" w:rsidP="005174C7">
      <w:pPr>
        <w:pStyle w:val="ListParagraph"/>
        <w:numPr>
          <w:ilvl w:val="0"/>
          <w:numId w:val="1"/>
        </w:numPr>
        <w:spacing w:line="240" w:lineRule="auto"/>
        <w:ind w:left="284" w:hanging="284"/>
        <w:jc w:val="both"/>
        <w:rPr>
          <w:rStyle w:val="apple-style-span"/>
          <w:rFonts w:ascii="Times New Roman" w:hAnsi="Times New Roman" w:cs="Times New Roman"/>
          <w:b/>
          <w:sz w:val="23"/>
          <w:szCs w:val="23"/>
          <w:lang w:val="id-ID"/>
        </w:rPr>
      </w:pPr>
      <w:r w:rsidRPr="00136262">
        <w:rPr>
          <w:rFonts w:ascii="Times New Roman" w:eastAsia="Times New Roman" w:hAnsi="Times New Roman" w:cs="Times New Roman"/>
          <w:sz w:val="23"/>
          <w:szCs w:val="23"/>
          <w:lang w:val="id-ID" w:eastAsia="id-ID"/>
        </w:rPr>
        <w:t>M</w:t>
      </w:r>
      <w:proofErr w:type="spellStart"/>
      <w:r w:rsidRPr="00136262">
        <w:rPr>
          <w:rStyle w:val="apple-style-span"/>
          <w:rFonts w:ascii="Times New Roman" w:hAnsi="Times New Roman" w:cs="Times New Roman"/>
          <w:sz w:val="23"/>
          <w:szCs w:val="23"/>
          <w:shd w:val="clear" w:color="auto" w:fill="FFFFFF"/>
        </w:rPr>
        <w:t>asih</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banyak</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warga</w:t>
      </w:r>
      <w:proofErr w:type="spellEnd"/>
      <w:r w:rsidRPr="00136262">
        <w:rPr>
          <w:rStyle w:val="apple-style-span"/>
          <w:rFonts w:ascii="Times New Roman" w:hAnsi="Times New Roman" w:cs="Times New Roman"/>
          <w:sz w:val="23"/>
          <w:szCs w:val="23"/>
          <w:shd w:val="clear" w:color="auto" w:fill="FFFFFF"/>
        </w:rPr>
        <w:t xml:space="preserve"> yang </w:t>
      </w:r>
      <w:proofErr w:type="spellStart"/>
      <w:r w:rsidRPr="00136262">
        <w:rPr>
          <w:rStyle w:val="apple-style-span"/>
          <w:rFonts w:ascii="Times New Roman" w:hAnsi="Times New Roman" w:cs="Times New Roman"/>
          <w:sz w:val="23"/>
          <w:szCs w:val="23"/>
          <w:shd w:val="clear" w:color="auto" w:fill="FFFFFF"/>
        </w:rPr>
        <w:t>belum</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mengerti</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prosedur</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dan</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persyaratan</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pelayanan</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administrasi</w:t>
      </w:r>
      <w:proofErr w:type="spellEnd"/>
      <w:r w:rsidRPr="00136262">
        <w:rPr>
          <w:rStyle w:val="apple-style-span"/>
          <w:rFonts w:ascii="Times New Roman" w:hAnsi="Times New Roman" w:cs="Times New Roman"/>
          <w:sz w:val="23"/>
          <w:szCs w:val="23"/>
          <w:shd w:val="clear" w:color="auto" w:fill="FFFFFF"/>
          <w:lang w:val="id-ID"/>
        </w:rPr>
        <w:t>;</w:t>
      </w:r>
    </w:p>
    <w:p w:rsidR="005174C7" w:rsidRPr="00136262" w:rsidRDefault="005174C7" w:rsidP="005174C7">
      <w:pPr>
        <w:pStyle w:val="ListParagraph"/>
        <w:numPr>
          <w:ilvl w:val="0"/>
          <w:numId w:val="1"/>
        </w:numPr>
        <w:spacing w:line="240" w:lineRule="auto"/>
        <w:ind w:left="284" w:hanging="284"/>
        <w:jc w:val="both"/>
        <w:rPr>
          <w:rStyle w:val="apple-style-span"/>
          <w:rFonts w:ascii="Times New Roman" w:hAnsi="Times New Roman" w:cs="Times New Roman"/>
          <w:b/>
          <w:sz w:val="23"/>
          <w:szCs w:val="23"/>
          <w:lang w:val="id-ID"/>
        </w:rPr>
      </w:pPr>
      <w:r w:rsidRPr="00136262">
        <w:rPr>
          <w:rStyle w:val="apple-style-span"/>
          <w:rFonts w:ascii="Times New Roman" w:hAnsi="Times New Roman" w:cs="Times New Roman"/>
          <w:sz w:val="23"/>
          <w:szCs w:val="23"/>
          <w:shd w:val="clear" w:color="auto" w:fill="FFFFFF"/>
          <w:lang w:val="id-ID"/>
        </w:rPr>
        <w:t>T</w:t>
      </w:r>
      <w:proofErr w:type="spellStart"/>
      <w:r w:rsidRPr="00136262">
        <w:rPr>
          <w:rStyle w:val="apple-style-span"/>
          <w:rFonts w:ascii="Times New Roman" w:hAnsi="Times New Roman" w:cs="Times New Roman"/>
          <w:sz w:val="23"/>
          <w:szCs w:val="23"/>
          <w:shd w:val="clear" w:color="auto" w:fill="FFFFFF"/>
        </w:rPr>
        <w:t>ingkat</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kedisiplinan</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dan</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kesopanan</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para</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pegawai</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pemberi</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pelayanan</w:t>
      </w:r>
      <w:proofErr w:type="spellEnd"/>
      <w:r w:rsidRPr="00136262">
        <w:rPr>
          <w:rStyle w:val="apple-style-span"/>
          <w:rFonts w:ascii="Times New Roman" w:hAnsi="Times New Roman" w:cs="Times New Roman"/>
          <w:sz w:val="23"/>
          <w:szCs w:val="23"/>
          <w:shd w:val="clear" w:color="auto" w:fill="FFFFFF"/>
        </w:rPr>
        <w:t xml:space="preserve"> yang </w:t>
      </w:r>
      <w:proofErr w:type="spellStart"/>
      <w:r w:rsidRPr="00136262">
        <w:rPr>
          <w:rStyle w:val="apple-style-span"/>
          <w:rFonts w:ascii="Times New Roman" w:hAnsi="Times New Roman" w:cs="Times New Roman"/>
          <w:sz w:val="23"/>
          <w:szCs w:val="23"/>
          <w:shd w:val="clear" w:color="auto" w:fill="FFFFFF"/>
        </w:rPr>
        <w:t>masih</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kurang</w:t>
      </w:r>
      <w:proofErr w:type="spellEnd"/>
      <w:r w:rsidRPr="00136262">
        <w:rPr>
          <w:rStyle w:val="apple-style-span"/>
          <w:rFonts w:ascii="Times New Roman" w:hAnsi="Times New Roman" w:cs="Times New Roman"/>
          <w:sz w:val="23"/>
          <w:szCs w:val="23"/>
          <w:shd w:val="clear" w:color="auto" w:fill="FFFFFF"/>
          <w:lang w:val="id-ID"/>
        </w:rPr>
        <w:t>;</w:t>
      </w:r>
    </w:p>
    <w:p w:rsidR="005174C7" w:rsidRPr="00136262" w:rsidRDefault="005174C7" w:rsidP="005174C7">
      <w:pPr>
        <w:pStyle w:val="ListParagraph"/>
        <w:numPr>
          <w:ilvl w:val="0"/>
          <w:numId w:val="1"/>
        </w:numPr>
        <w:spacing w:line="240" w:lineRule="auto"/>
        <w:ind w:left="284" w:hanging="284"/>
        <w:jc w:val="both"/>
        <w:rPr>
          <w:rStyle w:val="apple-style-span"/>
          <w:rFonts w:ascii="Times New Roman" w:hAnsi="Times New Roman" w:cs="Times New Roman"/>
          <w:b/>
          <w:sz w:val="23"/>
          <w:szCs w:val="23"/>
          <w:lang w:val="id-ID"/>
        </w:rPr>
      </w:pPr>
      <w:r w:rsidRPr="00136262">
        <w:rPr>
          <w:rStyle w:val="apple-style-span"/>
          <w:rFonts w:ascii="Times New Roman" w:hAnsi="Times New Roman" w:cs="Times New Roman"/>
          <w:sz w:val="23"/>
          <w:szCs w:val="23"/>
          <w:shd w:val="clear" w:color="auto" w:fill="FFFFFF"/>
          <w:lang w:val="id-ID"/>
        </w:rPr>
        <w:t xml:space="preserve">Kelurahan tersebut telah memiliki 2 kotak saran yang telah lama ditempatkan di meja pelayanan untuk mengukur bagaimana tingkat kepuasan masyarakat terhadap pelayanan yang diberikan oleh pihak kelurahan namun kondisi nyatanya kotak saran itu pun tidak berisi kertas berupa kritik atau saran pun dari masyarakat, hanya berisi beberapa sampah kertas yang apakah dalam hal ini merupakan bentuk penyampaian kritik yang kasar terhadap kualitas pelayanan aparatur di Kelurahan Klandasan Ilir Kota Balikpapan. </w:t>
      </w:r>
    </w:p>
    <w:p w:rsidR="005174C7" w:rsidRPr="00136262" w:rsidRDefault="005174C7" w:rsidP="005174C7">
      <w:pPr>
        <w:pStyle w:val="ListParagraph"/>
        <w:spacing w:line="240" w:lineRule="auto"/>
        <w:ind w:left="0" w:firstLine="567"/>
        <w:jc w:val="both"/>
        <w:rPr>
          <w:rStyle w:val="apple-style-span"/>
          <w:rFonts w:ascii="Times New Roman" w:hAnsi="Times New Roman" w:cs="Times New Roman"/>
          <w:sz w:val="23"/>
          <w:szCs w:val="23"/>
          <w:shd w:val="clear" w:color="auto" w:fill="FFFFFF"/>
          <w:lang w:val="id-ID"/>
        </w:rPr>
      </w:pPr>
      <w:proofErr w:type="spellStart"/>
      <w:proofErr w:type="gramStart"/>
      <w:r w:rsidRPr="00136262">
        <w:rPr>
          <w:rStyle w:val="apple-style-span"/>
          <w:rFonts w:ascii="Times New Roman" w:hAnsi="Times New Roman" w:cs="Times New Roman"/>
          <w:sz w:val="23"/>
          <w:szCs w:val="23"/>
          <w:shd w:val="clear" w:color="auto" w:fill="FFFFFF"/>
        </w:rPr>
        <w:t>Maka</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berdasarkan</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observasi</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di</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atas</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dapat</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disimpulkan</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bahwa</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pelayanan</w:t>
      </w:r>
      <w:proofErr w:type="spellEnd"/>
      <w:r w:rsidRPr="00136262">
        <w:rPr>
          <w:rStyle w:val="apple-style-span"/>
          <w:rFonts w:ascii="Times New Roman" w:hAnsi="Times New Roman" w:cs="Times New Roman"/>
          <w:sz w:val="23"/>
          <w:szCs w:val="23"/>
          <w:shd w:val="clear" w:color="auto" w:fill="FFFFFF"/>
        </w:rPr>
        <w:t xml:space="preserve"> yang </w:t>
      </w:r>
      <w:proofErr w:type="spellStart"/>
      <w:r w:rsidRPr="00136262">
        <w:rPr>
          <w:rStyle w:val="apple-style-span"/>
          <w:rFonts w:ascii="Times New Roman" w:hAnsi="Times New Roman" w:cs="Times New Roman"/>
          <w:sz w:val="23"/>
          <w:szCs w:val="23"/>
          <w:shd w:val="clear" w:color="auto" w:fill="FFFFFF"/>
        </w:rPr>
        <w:t>diberikan</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di</w:t>
      </w:r>
      <w:proofErr w:type="spellEnd"/>
      <w:r w:rsidRPr="00136262">
        <w:rPr>
          <w:rStyle w:val="apple-style-span"/>
          <w:rFonts w:ascii="Times New Roman" w:hAnsi="Times New Roman" w:cs="Times New Roman"/>
          <w:sz w:val="23"/>
          <w:szCs w:val="23"/>
          <w:shd w:val="clear" w:color="auto" w:fill="FFFFFF"/>
        </w:rPr>
        <w:t xml:space="preserve"> Kantor </w:t>
      </w:r>
      <w:proofErr w:type="spellStart"/>
      <w:r w:rsidRPr="00136262">
        <w:rPr>
          <w:rStyle w:val="apple-style-span"/>
          <w:rFonts w:ascii="Times New Roman" w:hAnsi="Times New Roman" w:cs="Times New Roman"/>
          <w:sz w:val="23"/>
          <w:szCs w:val="23"/>
          <w:shd w:val="clear" w:color="auto" w:fill="FFFFFF"/>
        </w:rPr>
        <w:t>Kelurahan</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Klandasan</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Ilir</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masih</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belum</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mampu</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memberikan</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kepuasan</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terhadap</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masyarakat</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sehingga</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dapat</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dikatakan</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bahwa</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terdapat</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masalah</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dalam</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pelayanan</w:t>
      </w:r>
      <w:proofErr w:type="spellEnd"/>
      <w:r w:rsidRPr="00136262">
        <w:rPr>
          <w:rStyle w:val="apple-style-span"/>
          <w:rFonts w:ascii="Times New Roman" w:hAnsi="Times New Roman" w:cs="Times New Roman"/>
          <w:sz w:val="23"/>
          <w:szCs w:val="23"/>
          <w:shd w:val="clear" w:color="auto" w:fill="FFFFFF"/>
        </w:rPr>
        <w:t xml:space="preserve"> yang </w:t>
      </w:r>
      <w:proofErr w:type="spellStart"/>
      <w:r w:rsidRPr="00136262">
        <w:rPr>
          <w:rStyle w:val="apple-style-span"/>
          <w:rFonts w:ascii="Times New Roman" w:hAnsi="Times New Roman" w:cs="Times New Roman"/>
          <w:sz w:val="23"/>
          <w:szCs w:val="23"/>
          <w:shd w:val="clear" w:color="auto" w:fill="FFFFFF"/>
        </w:rPr>
        <w:t>diberikan</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oleh</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aparat</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Kelurahan</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Klandasan</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Ilir</w:t>
      </w:r>
      <w:proofErr w:type="spellEnd"/>
      <w:r w:rsidRPr="00136262">
        <w:rPr>
          <w:rStyle w:val="apple-style-span"/>
          <w:rFonts w:ascii="Times New Roman" w:hAnsi="Times New Roman" w:cs="Times New Roman"/>
          <w:sz w:val="23"/>
          <w:szCs w:val="23"/>
          <w:shd w:val="clear" w:color="auto" w:fill="FFFFFF"/>
        </w:rPr>
        <w:t xml:space="preserve"> Kota Balikpapan.</w:t>
      </w:r>
      <w:proofErr w:type="gramEnd"/>
    </w:p>
    <w:p w:rsidR="005174C7" w:rsidRPr="00BA10D9" w:rsidRDefault="005174C7" w:rsidP="005174C7">
      <w:pPr>
        <w:pStyle w:val="ListParagraph"/>
        <w:spacing w:line="240" w:lineRule="auto"/>
        <w:ind w:left="0" w:firstLine="567"/>
        <w:jc w:val="both"/>
        <w:rPr>
          <w:rStyle w:val="apple-style-span"/>
          <w:rFonts w:ascii="Times New Roman" w:hAnsi="Times New Roman" w:cs="Times New Roman"/>
          <w:sz w:val="23"/>
          <w:szCs w:val="23"/>
          <w:shd w:val="clear" w:color="auto" w:fill="FFFFFF"/>
          <w:lang w:val="id-ID"/>
        </w:rPr>
      </w:pPr>
      <w:proofErr w:type="gramStart"/>
      <w:r w:rsidRPr="00136262">
        <w:rPr>
          <w:rStyle w:val="apple-style-span"/>
          <w:rFonts w:ascii="Times New Roman" w:hAnsi="Times New Roman" w:cs="Times New Roman"/>
          <w:sz w:val="23"/>
          <w:szCs w:val="23"/>
          <w:shd w:val="clear" w:color="auto" w:fill="FFFFFF"/>
        </w:rPr>
        <w:t xml:space="preserve">Dari </w:t>
      </w:r>
      <w:proofErr w:type="spellStart"/>
      <w:r w:rsidRPr="00136262">
        <w:rPr>
          <w:rStyle w:val="apple-style-span"/>
          <w:rFonts w:ascii="Times New Roman" w:hAnsi="Times New Roman" w:cs="Times New Roman"/>
          <w:sz w:val="23"/>
          <w:szCs w:val="23"/>
          <w:shd w:val="clear" w:color="auto" w:fill="FFFFFF"/>
        </w:rPr>
        <w:t>permasalahan</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inilah</w:t>
      </w:r>
      <w:proofErr w:type="spellEnd"/>
      <w:r w:rsidRPr="00136262">
        <w:rPr>
          <w:rStyle w:val="apple-style-span"/>
          <w:rFonts w:ascii="Times New Roman" w:hAnsi="Times New Roman" w:cs="Times New Roman"/>
          <w:sz w:val="23"/>
          <w:szCs w:val="23"/>
          <w:shd w:val="clear" w:color="auto" w:fill="FFFFFF"/>
        </w:rPr>
        <w:t xml:space="preserve"> yang </w:t>
      </w:r>
      <w:proofErr w:type="spellStart"/>
      <w:r w:rsidRPr="00136262">
        <w:rPr>
          <w:rStyle w:val="apple-style-span"/>
          <w:rFonts w:ascii="Times New Roman" w:hAnsi="Times New Roman" w:cs="Times New Roman"/>
          <w:sz w:val="23"/>
          <w:szCs w:val="23"/>
          <w:shd w:val="clear" w:color="auto" w:fill="FFFFFF"/>
        </w:rPr>
        <w:t>melatarbelakangi</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penulis</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untuk</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mengangkat</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sz w:val="23"/>
          <w:szCs w:val="23"/>
          <w:shd w:val="clear" w:color="auto" w:fill="FFFFFF"/>
        </w:rPr>
        <w:t>judul</w:t>
      </w:r>
      <w:proofErr w:type="spellEnd"/>
      <w:r w:rsidRPr="00136262">
        <w:rPr>
          <w:rStyle w:val="apple-style-span"/>
          <w:rFonts w:ascii="Times New Roman" w:hAnsi="Times New Roman" w:cs="Times New Roman"/>
          <w:sz w:val="23"/>
          <w:szCs w:val="23"/>
          <w:shd w:val="clear" w:color="auto" w:fill="FFFFFF"/>
        </w:rPr>
        <w:t xml:space="preserve"> “</w:t>
      </w:r>
      <w:proofErr w:type="spellStart"/>
      <w:r w:rsidRPr="00136262">
        <w:rPr>
          <w:rStyle w:val="apple-style-span"/>
          <w:rFonts w:ascii="Times New Roman" w:hAnsi="Times New Roman" w:cs="Times New Roman"/>
          <w:b/>
          <w:sz w:val="23"/>
          <w:szCs w:val="23"/>
          <w:shd w:val="clear" w:color="auto" w:fill="FFFFFF"/>
        </w:rPr>
        <w:t>Studi</w:t>
      </w:r>
      <w:proofErr w:type="spellEnd"/>
      <w:r w:rsidRPr="00136262">
        <w:rPr>
          <w:rStyle w:val="apple-style-span"/>
          <w:rFonts w:ascii="Times New Roman" w:hAnsi="Times New Roman" w:cs="Times New Roman"/>
          <w:b/>
          <w:sz w:val="23"/>
          <w:szCs w:val="23"/>
          <w:shd w:val="clear" w:color="auto" w:fill="FFFFFF"/>
        </w:rPr>
        <w:t xml:space="preserve"> </w:t>
      </w:r>
      <w:proofErr w:type="spellStart"/>
      <w:r w:rsidRPr="00136262">
        <w:rPr>
          <w:rStyle w:val="apple-style-span"/>
          <w:rFonts w:ascii="Times New Roman" w:hAnsi="Times New Roman" w:cs="Times New Roman"/>
          <w:b/>
          <w:sz w:val="23"/>
          <w:szCs w:val="23"/>
          <w:shd w:val="clear" w:color="auto" w:fill="FFFFFF"/>
        </w:rPr>
        <w:t>tentang</w:t>
      </w:r>
      <w:proofErr w:type="spellEnd"/>
      <w:r w:rsidRPr="00136262">
        <w:rPr>
          <w:rStyle w:val="apple-style-span"/>
          <w:rFonts w:ascii="Times New Roman" w:hAnsi="Times New Roman" w:cs="Times New Roman"/>
          <w:b/>
          <w:sz w:val="23"/>
          <w:szCs w:val="23"/>
          <w:shd w:val="clear" w:color="auto" w:fill="FFFFFF"/>
        </w:rPr>
        <w:t xml:space="preserve"> </w:t>
      </w:r>
      <w:proofErr w:type="spellStart"/>
      <w:r w:rsidRPr="00136262">
        <w:rPr>
          <w:rStyle w:val="apple-style-span"/>
          <w:rFonts w:ascii="Times New Roman" w:hAnsi="Times New Roman" w:cs="Times New Roman"/>
          <w:b/>
          <w:sz w:val="23"/>
          <w:szCs w:val="23"/>
          <w:shd w:val="clear" w:color="auto" w:fill="FFFFFF"/>
        </w:rPr>
        <w:t>Indeks</w:t>
      </w:r>
      <w:proofErr w:type="spellEnd"/>
      <w:r w:rsidRPr="00136262">
        <w:rPr>
          <w:rStyle w:val="apple-style-span"/>
          <w:rFonts w:ascii="Times New Roman" w:hAnsi="Times New Roman" w:cs="Times New Roman"/>
          <w:b/>
          <w:sz w:val="23"/>
          <w:szCs w:val="23"/>
          <w:shd w:val="clear" w:color="auto" w:fill="FFFFFF"/>
        </w:rPr>
        <w:t xml:space="preserve"> </w:t>
      </w:r>
      <w:proofErr w:type="spellStart"/>
      <w:r w:rsidRPr="00136262">
        <w:rPr>
          <w:rStyle w:val="apple-style-span"/>
          <w:rFonts w:ascii="Times New Roman" w:hAnsi="Times New Roman" w:cs="Times New Roman"/>
          <w:b/>
          <w:sz w:val="23"/>
          <w:szCs w:val="23"/>
          <w:shd w:val="clear" w:color="auto" w:fill="FFFFFF"/>
        </w:rPr>
        <w:t>Kepuasan</w:t>
      </w:r>
      <w:proofErr w:type="spellEnd"/>
      <w:r w:rsidRPr="00136262">
        <w:rPr>
          <w:rStyle w:val="apple-style-span"/>
          <w:rFonts w:ascii="Times New Roman" w:hAnsi="Times New Roman" w:cs="Times New Roman"/>
          <w:b/>
          <w:sz w:val="23"/>
          <w:szCs w:val="23"/>
          <w:shd w:val="clear" w:color="auto" w:fill="FFFFFF"/>
        </w:rPr>
        <w:t xml:space="preserve"> </w:t>
      </w:r>
      <w:proofErr w:type="spellStart"/>
      <w:r w:rsidRPr="00136262">
        <w:rPr>
          <w:rStyle w:val="apple-style-span"/>
          <w:rFonts w:ascii="Times New Roman" w:hAnsi="Times New Roman" w:cs="Times New Roman"/>
          <w:b/>
          <w:sz w:val="23"/>
          <w:szCs w:val="23"/>
          <w:shd w:val="clear" w:color="auto" w:fill="FFFFFF"/>
        </w:rPr>
        <w:t>Masyarakat</w:t>
      </w:r>
      <w:proofErr w:type="spellEnd"/>
      <w:r w:rsidRPr="00136262">
        <w:rPr>
          <w:rStyle w:val="apple-style-span"/>
          <w:rFonts w:ascii="Times New Roman" w:hAnsi="Times New Roman" w:cs="Times New Roman"/>
          <w:b/>
          <w:sz w:val="23"/>
          <w:szCs w:val="23"/>
          <w:shd w:val="clear" w:color="auto" w:fill="FFFFFF"/>
        </w:rPr>
        <w:t xml:space="preserve"> (IKM) </w:t>
      </w:r>
      <w:proofErr w:type="spellStart"/>
      <w:r w:rsidRPr="00136262">
        <w:rPr>
          <w:rStyle w:val="apple-style-span"/>
          <w:rFonts w:ascii="Times New Roman" w:hAnsi="Times New Roman" w:cs="Times New Roman"/>
          <w:b/>
          <w:sz w:val="23"/>
          <w:szCs w:val="23"/>
          <w:shd w:val="clear" w:color="auto" w:fill="FFFFFF"/>
        </w:rPr>
        <w:t>dalam</w:t>
      </w:r>
      <w:proofErr w:type="spellEnd"/>
      <w:r w:rsidRPr="00136262">
        <w:rPr>
          <w:rStyle w:val="apple-style-span"/>
          <w:rFonts w:ascii="Times New Roman" w:hAnsi="Times New Roman" w:cs="Times New Roman"/>
          <w:b/>
          <w:sz w:val="23"/>
          <w:szCs w:val="23"/>
          <w:shd w:val="clear" w:color="auto" w:fill="FFFFFF"/>
        </w:rPr>
        <w:t xml:space="preserve"> </w:t>
      </w:r>
      <w:proofErr w:type="spellStart"/>
      <w:r w:rsidRPr="00136262">
        <w:rPr>
          <w:rStyle w:val="apple-style-span"/>
          <w:rFonts w:ascii="Times New Roman" w:hAnsi="Times New Roman" w:cs="Times New Roman"/>
          <w:b/>
          <w:sz w:val="23"/>
          <w:szCs w:val="23"/>
          <w:shd w:val="clear" w:color="auto" w:fill="FFFFFF"/>
        </w:rPr>
        <w:t>Pelayanan</w:t>
      </w:r>
      <w:proofErr w:type="spellEnd"/>
      <w:r w:rsidRPr="00136262">
        <w:rPr>
          <w:rStyle w:val="apple-style-span"/>
          <w:rFonts w:ascii="Times New Roman" w:hAnsi="Times New Roman" w:cs="Times New Roman"/>
          <w:b/>
          <w:sz w:val="23"/>
          <w:szCs w:val="23"/>
          <w:shd w:val="clear" w:color="auto" w:fill="FFFFFF"/>
        </w:rPr>
        <w:t xml:space="preserve"> </w:t>
      </w:r>
      <w:proofErr w:type="spellStart"/>
      <w:r w:rsidRPr="00136262">
        <w:rPr>
          <w:rStyle w:val="apple-style-span"/>
          <w:rFonts w:ascii="Times New Roman" w:hAnsi="Times New Roman" w:cs="Times New Roman"/>
          <w:b/>
          <w:sz w:val="23"/>
          <w:szCs w:val="23"/>
          <w:shd w:val="clear" w:color="auto" w:fill="FFFFFF"/>
        </w:rPr>
        <w:t>Publik</w:t>
      </w:r>
      <w:proofErr w:type="spellEnd"/>
      <w:r w:rsidRPr="00136262">
        <w:rPr>
          <w:rStyle w:val="apple-style-span"/>
          <w:rFonts w:ascii="Times New Roman" w:hAnsi="Times New Roman" w:cs="Times New Roman"/>
          <w:b/>
          <w:sz w:val="23"/>
          <w:szCs w:val="23"/>
          <w:shd w:val="clear" w:color="auto" w:fill="FFFFFF"/>
        </w:rPr>
        <w:t xml:space="preserve"> </w:t>
      </w:r>
      <w:proofErr w:type="spellStart"/>
      <w:r w:rsidRPr="00136262">
        <w:rPr>
          <w:rStyle w:val="apple-style-span"/>
          <w:rFonts w:ascii="Times New Roman" w:hAnsi="Times New Roman" w:cs="Times New Roman"/>
          <w:b/>
          <w:sz w:val="23"/>
          <w:szCs w:val="23"/>
          <w:shd w:val="clear" w:color="auto" w:fill="FFFFFF"/>
        </w:rPr>
        <w:t>di</w:t>
      </w:r>
      <w:proofErr w:type="spellEnd"/>
      <w:r w:rsidRPr="00136262">
        <w:rPr>
          <w:rStyle w:val="apple-style-span"/>
          <w:rFonts w:ascii="Times New Roman" w:hAnsi="Times New Roman" w:cs="Times New Roman"/>
          <w:b/>
          <w:sz w:val="23"/>
          <w:szCs w:val="23"/>
          <w:shd w:val="clear" w:color="auto" w:fill="FFFFFF"/>
        </w:rPr>
        <w:t xml:space="preserve"> </w:t>
      </w:r>
      <w:proofErr w:type="spellStart"/>
      <w:r w:rsidRPr="00136262">
        <w:rPr>
          <w:rStyle w:val="apple-style-span"/>
          <w:rFonts w:ascii="Times New Roman" w:hAnsi="Times New Roman" w:cs="Times New Roman"/>
          <w:b/>
          <w:sz w:val="23"/>
          <w:szCs w:val="23"/>
          <w:shd w:val="clear" w:color="auto" w:fill="FFFFFF"/>
        </w:rPr>
        <w:t>Kelurahan</w:t>
      </w:r>
      <w:proofErr w:type="spellEnd"/>
      <w:r w:rsidRPr="00136262">
        <w:rPr>
          <w:rStyle w:val="apple-style-span"/>
          <w:rFonts w:ascii="Times New Roman" w:hAnsi="Times New Roman" w:cs="Times New Roman"/>
          <w:b/>
          <w:sz w:val="23"/>
          <w:szCs w:val="23"/>
          <w:shd w:val="clear" w:color="auto" w:fill="FFFFFF"/>
        </w:rPr>
        <w:t xml:space="preserve"> </w:t>
      </w:r>
      <w:proofErr w:type="spellStart"/>
      <w:r w:rsidRPr="00136262">
        <w:rPr>
          <w:rStyle w:val="apple-style-span"/>
          <w:rFonts w:ascii="Times New Roman" w:hAnsi="Times New Roman" w:cs="Times New Roman"/>
          <w:b/>
          <w:sz w:val="23"/>
          <w:szCs w:val="23"/>
          <w:shd w:val="clear" w:color="auto" w:fill="FFFFFF"/>
        </w:rPr>
        <w:t>Klandasan</w:t>
      </w:r>
      <w:proofErr w:type="spellEnd"/>
      <w:r w:rsidRPr="00136262">
        <w:rPr>
          <w:rStyle w:val="apple-style-span"/>
          <w:rFonts w:ascii="Times New Roman" w:hAnsi="Times New Roman" w:cs="Times New Roman"/>
          <w:b/>
          <w:sz w:val="23"/>
          <w:szCs w:val="23"/>
          <w:shd w:val="clear" w:color="auto" w:fill="FFFFFF"/>
        </w:rPr>
        <w:t xml:space="preserve"> </w:t>
      </w:r>
      <w:proofErr w:type="spellStart"/>
      <w:r w:rsidRPr="00136262">
        <w:rPr>
          <w:rStyle w:val="apple-style-span"/>
          <w:rFonts w:ascii="Times New Roman" w:hAnsi="Times New Roman" w:cs="Times New Roman"/>
          <w:b/>
          <w:sz w:val="23"/>
          <w:szCs w:val="23"/>
          <w:shd w:val="clear" w:color="auto" w:fill="FFFFFF"/>
        </w:rPr>
        <w:t>Ilir</w:t>
      </w:r>
      <w:proofErr w:type="spellEnd"/>
      <w:r w:rsidRPr="00136262">
        <w:rPr>
          <w:rStyle w:val="apple-style-span"/>
          <w:rFonts w:ascii="Times New Roman" w:hAnsi="Times New Roman" w:cs="Times New Roman"/>
          <w:b/>
          <w:sz w:val="23"/>
          <w:szCs w:val="23"/>
          <w:shd w:val="clear" w:color="auto" w:fill="FFFFFF"/>
        </w:rPr>
        <w:t xml:space="preserve"> Kota Balikpapan</w:t>
      </w:r>
      <w:r w:rsidRPr="00136262">
        <w:rPr>
          <w:rStyle w:val="apple-style-span"/>
          <w:rFonts w:ascii="Times New Roman" w:hAnsi="Times New Roman" w:cs="Times New Roman"/>
          <w:sz w:val="23"/>
          <w:szCs w:val="23"/>
          <w:shd w:val="clear" w:color="auto" w:fill="FFFFFF"/>
        </w:rPr>
        <w:t>”.</w:t>
      </w:r>
      <w:proofErr w:type="gramEnd"/>
      <w:r w:rsidRPr="00136262">
        <w:rPr>
          <w:rStyle w:val="apple-style-span"/>
          <w:rFonts w:ascii="Times New Roman" w:hAnsi="Times New Roman" w:cs="Times New Roman"/>
          <w:sz w:val="23"/>
          <w:szCs w:val="23"/>
          <w:shd w:val="clear" w:color="auto" w:fill="FFFFFF"/>
        </w:rPr>
        <w:t xml:space="preserve">  </w:t>
      </w:r>
      <w:proofErr w:type="spellStart"/>
      <w:r w:rsidRPr="000D1E57">
        <w:rPr>
          <w:rStyle w:val="apple-style-span"/>
          <w:rFonts w:ascii="Times New Roman" w:hAnsi="Times New Roman" w:cs="Times New Roman"/>
          <w:b/>
          <w:sz w:val="23"/>
          <w:szCs w:val="23"/>
        </w:rPr>
        <w:t>Rumusan</w:t>
      </w:r>
      <w:proofErr w:type="spellEnd"/>
      <w:r w:rsidRPr="000D1E57">
        <w:rPr>
          <w:rStyle w:val="apple-style-span"/>
          <w:rFonts w:ascii="Times New Roman" w:hAnsi="Times New Roman" w:cs="Times New Roman"/>
          <w:b/>
          <w:sz w:val="23"/>
          <w:szCs w:val="23"/>
        </w:rPr>
        <w:t xml:space="preserve"> </w:t>
      </w:r>
      <w:proofErr w:type="spellStart"/>
      <w:r w:rsidRPr="000D1E57">
        <w:rPr>
          <w:rStyle w:val="apple-style-span"/>
          <w:rFonts w:ascii="Times New Roman" w:hAnsi="Times New Roman" w:cs="Times New Roman"/>
          <w:b/>
          <w:sz w:val="23"/>
          <w:szCs w:val="23"/>
        </w:rPr>
        <w:t>Masalah</w:t>
      </w:r>
      <w:proofErr w:type="spellEnd"/>
    </w:p>
    <w:p w:rsidR="005174C7" w:rsidRPr="00136262" w:rsidRDefault="005174C7" w:rsidP="005174C7">
      <w:pPr>
        <w:pStyle w:val="ListParagraph"/>
        <w:numPr>
          <w:ilvl w:val="0"/>
          <w:numId w:val="2"/>
        </w:numPr>
        <w:spacing w:after="0" w:line="240" w:lineRule="auto"/>
        <w:ind w:left="284" w:hanging="284"/>
        <w:jc w:val="both"/>
        <w:rPr>
          <w:rFonts w:ascii="Times New Roman" w:hAnsi="Times New Roman" w:cs="Times New Roman"/>
          <w:b/>
          <w:sz w:val="23"/>
          <w:szCs w:val="23"/>
          <w:lang w:val="id-ID"/>
        </w:rPr>
      </w:pPr>
      <w:r w:rsidRPr="00136262">
        <w:rPr>
          <w:rFonts w:ascii="Times New Roman" w:eastAsia="Calibri" w:hAnsi="Times New Roman" w:cs="Times New Roman"/>
          <w:sz w:val="23"/>
          <w:szCs w:val="23"/>
          <w:lang w:val="id-ID"/>
        </w:rPr>
        <w:t>Seberapa besar tingkat Indeks Kepuasan Masyarakat (IKM) dalam Pelayanan Publik di Kelurahan Klandasan Ilir Kota Balikpapan ?</w:t>
      </w:r>
    </w:p>
    <w:p w:rsidR="005174C7" w:rsidRPr="005D039C" w:rsidRDefault="005174C7" w:rsidP="005174C7">
      <w:pPr>
        <w:pStyle w:val="ListParagraph"/>
        <w:numPr>
          <w:ilvl w:val="0"/>
          <w:numId w:val="2"/>
        </w:numPr>
        <w:spacing w:after="0" w:line="240" w:lineRule="auto"/>
        <w:ind w:left="284" w:hanging="284"/>
        <w:jc w:val="both"/>
        <w:rPr>
          <w:rFonts w:ascii="Times New Roman" w:hAnsi="Times New Roman" w:cs="Times New Roman"/>
          <w:b/>
          <w:sz w:val="23"/>
          <w:szCs w:val="23"/>
          <w:lang w:val="id-ID"/>
        </w:rPr>
      </w:pPr>
      <w:r w:rsidRPr="00136262">
        <w:rPr>
          <w:rFonts w:ascii="Times New Roman" w:eastAsia="Calibri" w:hAnsi="Times New Roman" w:cs="Times New Roman"/>
          <w:sz w:val="23"/>
          <w:szCs w:val="23"/>
          <w:lang w:val="id-ID"/>
        </w:rPr>
        <w:t>Bagaimana tingkat Kepuasan Masyarakat dalam Pelayanan Publik di Kelurahan Klandasan Ilir Kota Balikpapan ?</w:t>
      </w:r>
    </w:p>
    <w:p w:rsidR="005174C7" w:rsidRPr="000D1E57" w:rsidRDefault="005174C7" w:rsidP="005174C7">
      <w:pPr>
        <w:spacing w:after="0" w:line="240" w:lineRule="auto"/>
        <w:jc w:val="both"/>
        <w:rPr>
          <w:rStyle w:val="apple-style-span"/>
          <w:rFonts w:ascii="Times New Roman" w:hAnsi="Times New Roman" w:cs="Times New Roman"/>
          <w:b/>
          <w:sz w:val="23"/>
          <w:szCs w:val="23"/>
        </w:rPr>
      </w:pPr>
      <w:r w:rsidRPr="000D1E57">
        <w:rPr>
          <w:rStyle w:val="apple-style-span"/>
          <w:rFonts w:ascii="Times New Roman" w:hAnsi="Times New Roman" w:cs="Times New Roman"/>
          <w:b/>
          <w:sz w:val="23"/>
          <w:szCs w:val="23"/>
        </w:rPr>
        <w:t>Tujuan Penelitian</w:t>
      </w:r>
    </w:p>
    <w:p w:rsidR="005174C7" w:rsidRPr="00136262" w:rsidRDefault="005174C7" w:rsidP="005174C7">
      <w:pPr>
        <w:pStyle w:val="ListParagraph"/>
        <w:numPr>
          <w:ilvl w:val="0"/>
          <w:numId w:val="3"/>
        </w:numPr>
        <w:spacing w:after="0" w:line="240" w:lineRule="auto"/>
        <w:ind w:left="284" w:hanging="284"/>
        <w:jc w:val="both"/>
        <w:rPr>
          <w:rFonts w:ascii="Times New Roman" w:hAnsi="Times New Roman"/>
          <w:sz w:val="23"/>
          <w:szCs w:val="23"/>
        </w:rPr>
      </w:pPr>
      <w:proofErr w:type="spellStart"/>
      <w:r w:rsidRPr="00136262">
        <w:rPr>
          <w:rFonts w:ascii="Times New Roman" w:eastAsia="Calibri" w:hAnsi="Times New Roman" w:cs="Times New Roman"/>
          <w:sz w:val="23"/>
          <w:szCs w:val="23"/>
        </w:rPr>
        <w:t>Untuk</w:t>
      </w:r>
      <w:proofErr w:type="spellEnd"/>
      <w:r w:rsidRPr="00136262">
        <w:rPr>
          <w:rFonts w:ascii="Times New Roman" w:eastAsia="Calibri" w:hAnsi="Times New Roman" w:cs="Times New Roman"/>
          <w:sz w:val="23"/>
          <w:szCs w:val="23"/>
        </w:rPr>
        <w:t xml:space="preserve"> </w:t>
      </w:r>
      <w:proofErr w:type="spellStart"/>
      <w:r w:rsidRPr="00136262">
        <w:rPr>
          <w:rFonts w:ascii="Times New Roman" w:eastAsia="Calibri" w:hAnsi="Times New Roman" w:cs="Times New Roman"/>
          <w:sz w:val="23"/>
          <w:szCs w:val="23"/>
        </w:rPr>
        <w:t>meng</w:t>
      </w:r>
      <w:proofErr w:type="spellEnd"/>
      <w:r w:rsidRPr="00136262">
        <w:rPr>
          <w:rFonts w:ascii="Times New Roman" w:eastAsia="Calibri" w:hAnsi="Times New Roman" w:cs="Times New Roman"/>
          <w:sz w:val="23"/>
          <w:szCs w:val="23"/>
          <w:lang w:val="id-ID"/>
        </w:rPr>
        <w:t>ukur</w:t>
      </w:r>
      <w:r w:rsidRPr="00136262">
        <w:rPr>
          <w:rFonts w:ascii="Times New Roman" w:eastAsia="Calibri" w:hAnsi="Times New Roman" w:cs="Times New Roman"/>
          <w:sz w:val="23"/>
          <w:szCs w:val="23"/>
        </w:rPr>
        <w:t xml:space="preserve"> </w:t>
      </w:r>
      <w:r w:rsidRPr="00136262">
        <w:rPr>
          <w:rFonts w:ascii="Times New Roman" w:eastAsia="Calibri" w:hAnsi="Times New Roman" w:cs="Times New Roman"/>
          <w:sz w:val="23"/>
          <w:szCs w:val="23"/>
          <w:lang w:val="id-ID"/>
        </w:rPr>
        <w:t>Tingkat Indeks Kepuasan Masyarakat (IKM) dalam Pelayanan Publik di Kelurahan Klandasan Ilir Kota Balikpapan.</w:t>
      </w:r>
    </w:p>
    <w:p w:rsidR="005174C7" w:rsidRPr="005D039C" w:rsidRDefault="005174C7" w:rsidP="005174C7">
      <w:pPr>
        <w:pStyle w:val="ListParagraph"/>
        <w:numPr>
          <w:ilvl w:val="0"/>
          <w:numId w:val="3"/>
        </w:numPr>
        <w:spacing w:after="0" w:line="240" w:lineRule="auto"/>
        <w:ind w:left="284" w:hanging="284"/>
        <w:jc w:val="both"/>
        <w:rPr>
          <w:rFonts w:ascii="Times New Roman" w:hAnsi="Times New Roman"/>
          <w:sz w:val="23"/>
          <w:szCs w:val="23"/>
        </w:rPr>
      </w:pPr>
      <w:r w:rsidRPr="00136262">
        <w:rPr>
          <w:rFonts w:ascii="Times New Roman" w:eastAsia="Calibri" w:hAnsi="Times New Roman" w:cs="Times New Roman"/>
          <w:sz w:val="23"/>
          <w:szCs w:val="23"/>
          <w:lang w:val="id-ID"/>
        </w:rPr>
        <w:t>Untuk mendeskripsikan tingkat Kepuasan Masyarakat dalam Pelayanan Publik di Kelurahan Klandasan Ilir Kota Balikpapan.</w:t>
      </w:r>
    </w:p>
    <w:p w:rsidR="005174C7" w:rsidRPr="00136262" w:rsidRDefault="005174C7" w:rsidP="005174C7">
      <w:pPr>
        <w:spacing w:after="0" w:line="240" w:lineRule="auto"/>
        <w:rPr>
          <w:rFonts w:ascii="Times New Roman" w:hAnsi="Times New Roman" w:cs="Times New Roman"/>
          <w:b/>
          <w:sz w:val="23"/>
          <w:szCs w:val="23"/>
        </w:rPr>
      </w:pPr>
      <w:r>
        <w:rPr>
          <w:rFonts w:ascii="Times New Roman" w:hAnsi="Times New Roman" w:cs="Times New Roman"/>
          <w:b/>
          <w:sz w:val="23"/>
          <w:szCs w:val="23"/>
        </w:rPr>
        <w:t>KERANGKA DASAR TEORI</w:t>
      </w:r>
    </w:p>
    <w:p w:rsidR="005174C7" w:rsidRPr="000D1E57" w:rsidRDefault="005174C7" w:rsidP="005174C7">
      <w:pPr>
        <w:spacing w:after="0" w:line="240" w:lineRule="auto"/>
        <w:jc w:val="both"/>
        <w:rPr>
          <w:rFonts w:ascii="Times New Roman" w:hAnsi="Times New Roman" w:cs="Times New Roman"/>
          <w:b/>
          <w:sz w:val="23"/>
          <w:szCs w:val="23"/>
          <w:shd w:val="clear" w:color="auto" w:fill="FFFFFF"/>
        </w:rPr>
      </w:pPr>
      <w:r w:rsidRPr="000D1E57">
        <w:rPr>
          <w:rFonts w:ascii="Times New Roman" w:hAnsi="Times New Roman" w:cs="Times New Roman"/>
          <w:b/>
          <w:sz w:val="23"/>
          <w:szCs w:val="23"/>
          <w:shd w:val="clear" w:color="auto" w:fill="FFFFFF"/>
        </w:rPr>
        <w:t>Pelayanan Publik</w:t>
      </w:r>
    </w:p>
    <w:p w:rsidR="008258B4" w:rsidRDefault="005174C7" w:rsidP="008258B4">
      <w:pPr>
        <w:spacing w:after="0" w:line="240" w:lineRule="auto"/>
        <w:ind w:firstLine="567"/>
        <w:jc w:val="both"/>
        <w:rPr>
          <w:rFonts w:ascii="Times New Roman" w:hAnsi="Times New Roman" w:cs="Times New Roman"/>
          <w:b/>
          <w:sz w:val="23"/>
          <w:szCs w:val="23"/>
          <w:shd w:val="clear" w:color="auto" w:fill="FFFFFF"/>
        </w:rPr>
      </w:pPr>
      <w:r w:rsidRPr="00A37D21">
        <w:rPr>
          <w:rFonts w:ascii="Times New Roman" w:hAnsi="Times New Roman" w:cs="Times New Roman"/>
          <w:sz w:val="23"/>
          <w:szCs w:val="23"/>
          <w:shd w:val="clear" w:color="auto" w:fill="FFFFFF"/>
        </w:rPr>
        <w:t>Menurut Subarsono (2009:1691) Pelayanan Publik dapat didefenisikan sebagai rangkaian aktivitas yang dilakukan oleh birokrasi publik untuk memenuhi kebutuhan warga pengguna pelayanan. Pengguna atau pelanggan yang dimaksud adalah warga negara yang membutuhkan pelayanan seperti Kartu Keluarga (KK), Kartu Tanda Penduduk (KTP), Surat ijin Mengemudi (SIM), Ijin Mendirikan Bangunan (IMB), Surat Ijin Usaha Perdagangan (SIUP) dan lain-lain.</w:t>
      </w:r>
    </w:p>
    <w:p w:rsidR="008258B4" w:rsidRDefault="005174C7" w:rsidP="008258B4">
      <w:pPr>
        <w:spacing w:after="0" w:line="240" w:lineRule="auto"/>
        <w:jc w:val="both"/>
        <w:rPr>
          <w:rFonts w:ascii="Times New Roman" w:hAnsi="Times New Roman" w:cs="Times New Roman"/>
          <w:b/>
          <w:sz w:val="23"/>
          <w:szCs w:val="23"/>
          <w:shd w:val="clear" w:color="auto" w:fill="FFFFFF"/>
        </w:rPr>
      </w:pPr>
      <w:r w:rsidRPr="000D1E57">
        <w:rPr>
          <w:rFonts w:ascii="Times New Roman" w:hAnsi="Times New Roman" w:cs="Times New Roman"/>
          <w:b/>
          <w:sz w:val="23"/>
          <w:szCs w:val="23"/>
          <w:shd w:val="clear" w:color="auto" w:fill="FFFFFF"/>
        </w:rPr>
        <w:lastRenderedPageBreak/>
        <w:t>Kualitas Pelayanan Publik</w:t>
      </w:r>
    </w:p>
    <w:p w:rsidR="005174C7" w:rsidRPr="00EA58C7" w:rsidRDefault="005174C7" w:rsidP="008258B4">
      <w:pPr>
        <w:spacing w:after="0" w:line="240" w:lineRule="auto"/>
        <w:jc w:val="both"/>
        <w:rPr>
          <w:rFonts w:ascii="Times New Roman" w:hAnsi="Times New Roman" w:cs="Times New Roman"/>
          <w:sz w:val="23"/>
          <w:szCs w:val="23"/>
          <w:shd w:val="clear" w:color="auto" w:fill="FFFFFF"/>
        </w:rPr>
      </w:pPr>
      <w:r w:rsidRPr="00EA58C7">
        <w:rPr>
          <w:rFonts w:ascii="Times New Roman" w:hAnsi="Times New Roman" w:cs="Times New Roman"/>
          <w:sz w:val="23"/>
          <w:szCs w:val="23"/>
          <w:shd w:val="clear" w:color="auto" w:fill="FFFFFF"/>
        </w:rPr>
        <w:t>Fitzsimmons dan Fitzsimmons (dalam Sinambela dkk, 2008:7) berpendapat terdapat lima indikator pelayanan publik, yaitu :</w:t>
      </w:r>
    </w:p>
    <w:p w:rsidR="005174C7" w:rsidRPr="00EA58C7" w:rsidRDefault="005174C7" w:rsidP="005174C7">
      <w:pPr>
        <w:pStyle w:val="ListParagraph"/>
        <w:numPr>
          <w:ilvl w:val="0"/>
          <w:numId w:val="4"/>
        </w:numPr>
        <w:spacing w:after="0" w:line="240" w:lineRule="auto"/>
        <w:ind w:left="284" w:hanging="284"/>
        <w:jc w:val="both"/>
        <w:rPr>
          <w:rFonts w:ascii="Times New Roman" w:hAnsi="Times New Roman" w:cs="Times New Roman"/>
          <w:sz w:val="23"/>
          <w:szCs w:val="23"/>
          <w:shd w:val="clear" w:color="auto" w:fill="FFFFFF"/>
          <w:lang w:val="id-ID"/>
        </w:rPr>
      </w:pPr>
      <w:r w:rsidRPr="00EA58C7">
        <w:rPr>
          <w:rFonts w:ascii="Times New Roman" w:hAnsi="Times New Roman" w:cs="Times New Roman"/>
          <w:i/>
          <w:sz w:val="23"/>
          <w:szCs w:val="23"/>
          <w:shd w:val="clear" w:color="auto" w:fill="FFFFFF"/>
          <w:lang w:val="id-ID"/>
        </w:rPr>
        <w:t>Realibility</w:t>
      </w:r>
      <w:r w:rsidRPr="00EA58C7">
        <w:rPr>
          <w:rFonts w:ascii="Times New Roman" w:hAnsi="Times New Roman" w:cs="Times New Roman"/>
          <w:sz w:val="23"/>
          <w:szCs w:val="23"/>
          <w:shd w:val="clear" w:color="auto" w:fill="FFFFFF"/>
          <w:lang w:val="id-ID"/>
        </w:rPr>
        <w:t xml:space="preserve"> yang ditandai pemberian pelayanan yang tepat dan benar;</w:t>
      </w:r>
    </w:p>
    <w:p w:rsidR="005174C7" w:rsidRPr="00EA58C7" w:rsidRDefault="005174C7" w:rsidP="005174C7">
      <w:pPr>
        <w:pStyle w:val="ListParagraph"/>
        <w:numPr>
          <w:ilvl w:val="0"/>
          <w:numId w:val="4"/>
        </w:numPr>
        <w:spacing w:after="0" w:line="240" w:lineRule="auto"/>
        <w:ind w:left="284" w:hanging="284"/>
        <w:jc w:val="both"/>
        <w:rPr>
          <w:rFonts w:ascii="Times New Roman" w:hAnsi="Times New Roman" w:cs="Times New Roman"/>
          <w:sz w:val="23"/>
          <w:szCs w:val="23"/>
          <w:shd w:val="clear" w:color="auto" w:fill="FFFFFF"/>
          <w:lang w:val="id-ID"/>
        </w:rPr>
      </w:pPr>
      <w:r w:rsidRPr="00EA58C7">
        <w:rPr>
          <w:rFonts w:ascii="Times New Roman" w:hAnsi="Times New Roman" w:cs="Times New Roman"/>
          <w:i/>
          <w:sz w:val="23"/>
          <w:szCs w:val="23"/>
          <w:shd w:val="clear" w:color="auto" w:fill="FFFFFF"/>
          <w:lang w:val="id-ID"/>
        </w:rPr>
        <w:t>Tangibles</w:t>
      </w:r>
      <w:r w:rsidRPr="00EA58C7">
        <w:rPr>
          <w:rFonts w:ascii="Times New Roman" w:hAnsi="Times New Roman" w:cs="Times New Roman"/>
          <w:sz w:val="23"/>
          <w:szCs w:val="23"/>
          <w:shd w:val="clear" w:color="auto" w:fill="FFFFFF"/>
          <w:lang w:val="id-ID"/>
        </w:rPr>
        <w:t xml:space="preserve"> yang ditandai dengan penyediaan yang menandai sumber daya manusia dan sumber daya lainnya;</w:t>
      </w:r>
    </w:p>
    <w:p w:rsidR="005174C7" w:rsidRPr="00EA58C7" w:rsidRDefault="005174C7" w:rsidP="005174C7">
      <w:pPr>
        <w:pStyle w:val="ListParagraph"/>
        <w:numPr>
          <w:ilvl w:val="0"/>
          <w:numId w:val="4"/>
        </w:numPr>
        <w:spacing w:after="0" w:line="240" w:lineRule="auto"/>
        <w:ind w:left="284" w:hanging="284"/>
        <w:jc w:val="both"/>
        <w:rPr>
          <w:rFonts w:ascii="Times New Roman" w:hAnsi="Times New Roman" w:cs="Times New Roman"/>
          <w:sz w:val="23"/>
          <w:szCs w:val="23"/>
          <w:shd w:val="clear" w:color="auto" w:fill="FFFFFF"/>
          <w:lang w:val="id-ID"/>
        </w:rPr>
      </w:pPr>
      <w:r w:rsidRPr="00EA58C7">
        <w:rPr>
          <w:rFonts w:ascii="Times New Roman" w:hAnsi="Times New Roman" w:cs="Times New Roman"/>
          <w:i/>
          <w:sz w:val="23"/>
          <w:szCs w:val="23"/>
          <w:shd w:val="clear" w:color="auto" w:fill="FFFFFF"/>
          <w:lang w:val="id-ID"/>
        </w:rPr>
        <w:t>Responsiveness</w:t>
      </w:r>
      <w:r w:rsidRPr="00EA58C7">
        <w:rPr>
          <w:rFonts w:ascii="Times New Roman" w:hAnsi="Times New Roman" w:cs="Times New Roman"/>
          <w:sz w:val="23"/>
          <w:szCs w:val="23"/>
          <w:shd w:val="clear" w:color="auto" w:fill="FFFFFF"/>
          <w:lang w:val="id-ID"/>
        </w:rPr>
        <w:t xml:space="preserve"> yang ditandai dengan keinginan melayani konsumen dengan cepat;</w:t>
      </w:r>
    </w:p>
    <w:p w:rsidR="005174C7" w:rsidRPr="00EA58C7" w:rsidRDefault="005174C7" w:rsidP="005174C7">
      <w:pPr>
        <w:pStyle w:val="ListParagraph"/>
        <w:numPr>
          <w:ilvl w:val="0"/>
          <w:numId w:val="4"/>
        </w:numPr>
        <w:spacing w:after="0" w:line="240" w:lineRule="auto"/>
        <w:ind w:left="284" w:hanging="284"/>
        <w:jc w:val="both"/>
        <w:rPr>
          <w:rFonts w:ascii="Times New Roman" w:hAnsi="Times New Roman" w:cs="Times New Roman"/>
          <w:sz w:val="23"/>
          <w:szCs w:val="23"/>
          <w:shd w:val="clear" w:color="auto" w:fill="FFFFFF"/>
          <w:lang w:val="id-ID"/>
        </w:rPr>
      </w:pPr>
      <w:r w:rsidRPr="00EA58C7">
        <w:rPr>
          <w:rFonts w:ascii="Times New Roman" w:hAnsi="Times New Roman" w:cs="Times New Roman"/>
          <w:i/>
          <w:sz w:val="23"/>
          <w:szCs w:val="23"/>
          <w:shd w:val="clear" w:color="auto" w:fill="FFFFFF"/>
          <w:lang w:val="id-ID"/>
        </w:rPr>
        <w:t>Assurance</w:t>
      </w:r>
      <w:r w:rsidRPr="00EA58C7">
        <w:rPr>
          <w:rFonts w:ascii="Times New Roman" w:hAnsi="Times New Roman" w:cs="Times New Roman"/>
          <w:sz w:val="23"/>
          <w:szCs w:val="23"/>
          <w:shd w:val="clear" w:color="auto" w:fill="FFFFFF"/>
          <w:lang w:val="id-ID"/>
        </w:rPr>
        <w:t xml:space="preserve"> yang ditandai tingkat perhatian terhadap etika dan moral dalam memberikan pelayanan, dan;</w:t>
      </w:r>
    </w:p>
    <w:p w:rsidR="005174C7" w:rsidRDefault="005174C7" w:rsidP="005174C7">
      <w:pPr>
        <w:pStyle w:val="ListParagraph"/>
        <w:numPr>
          <w:ilvl w:val="0"/>
          <w:numId w:val="4"/>
        </w:numPr>
        <w:spacing w:after="0" w:line="240" w:lineRule="auto"/>
        <w:ind w:left="284" w:hanging="284"/>
        <w:jc w:val="both"/>
        <w:rPr>
          <w:rFonts w:ascii="Times New Roman" w:hAnsi="Times New Roman" w:cs="Times New Roman"/>
          <w:sz w:val="23"/>
          <w:szCs w:val="23"/>
          <w:shd w:val="clear" w:color="auto" w:fill="FFFFFF"/>
          <w:lang w:val="id-ID"/>
        </w:rPr>
      </w:pPr>
      <w:r w:rsidRPr="00EA58C7">
        <w:rPr>
          <w:rFonts w:ascii="Times New Roman" w:hAnsi="Times New Roman" w:cs="Times New Roman"/>
          <w:i/>
          <w:sz w:val="23"/>
          <w:szCs w:val="23"/>
          <w:shd w:val="clear" w:color="auto" w:fill="FFFFFF"/>
          <w:lang w:val="id-ID"/>
        </w:rPr>
        <w:t>Empaty</w:t>
      </w:r>
      <w:r w:rsidRPr="00EA58C7">
        <w:rPr>
          <w:rFonts w:ascii="Times New Roman" w:hAnsi="Times New Roman" w:cs="Times New Roman"/>
          <w:sz w:val="23"/>
          <w:szCs w:val="23"/>
          <w:shd w:val="clear" w:color="auto" w:fill="FFFFFF"/>
          <w:lang w:val="id-ID"/>
        </w:rPr>
        <w:t xml:space="preserve"> yang ditandai tingkat kemauan untuk mengetahui keinginan dan kebutuhan masyarakat.</w:t>
      </w:r>
    </w:p>
    <w:p w:rsidR="005174C7" w:rsidRPr="000D1E57" w:rsidRDefault="005174C7" w:rsidP="005174C7">
      <w:pPr>
        <w:spacing w:after="0" w:line="240" w:lineRule="auto"/>
        <w:jc w:val="both"/>
        <w:rPr>
          <w:rFonts w:ascii="Times New Roman" w:hAnsi="Times New Roman" w:cs="Times New Roman"/>
          <w:b/>
          <w:sz w:val="23"/>
          <w:szCs w:val="23"/>
          <w:shd w:val="clear" w:color="auto" w:fill="FFFFFF"/>
        </w:rPr>
      </w:pPr>
      <w:r w:rsidRPr="000D1E57">
        <w:rPr>
          <w:rFonts w:ascii="Times New Roman" w:hAnsi="Times New Roman" w:cs="Times New Roman"/>
          <w:b/>
          <w:sz w:val="23"/>
          <w:szCs w:val="23"/>
          <w:shd w:val="clear" w:color="auto" w:fill="FFFFFF"/>
        </w:rPr>
        <w:t>Kepuasan Masyarakat</w:t>
      </w:r>
    </w:p>
    <w:p w:rsidR="005174C7" w:rsidRDefault="005174C7" w:rsidP="005174C7">
      <w:pPr>
        <w:spacing w:after="0" w:line="240" w:lineRule="auto"/>
        <w:ind w:firstLine="567"/>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 xml:space="preserve">Menurut </w:t>
      </w:r>
      <w:r w:rsidRPr="00EA58C7">
        <w:rPr>
          <w:rFonts w:ascii="Times New Roman" w:hAnsi="Times New Roman" w:cs="Times New Roman"/>
          <w:sz w:val="23"/>
          <w:szCs w:val="23"/>
          <w:shd w:val="clear" w:color="auto" w:fill="FFFFFF"/>
        </w:rPr>
        <w:t>Kotler (dalam Pasolong, 2010:145) menandaskan bahwa kepuasan pelanggan adalah tingkat perasaan seseorang (pelanggan) setelah membandingkan dengan kinerja (hasil)  yang ia rasakan, dibandingkan dengan harapannya.</w:t>
      </w:r>
    </w:p>
    <w:p w:rsidR="005174C7" w:rsidRPr="000D1E57" w:rsidRDefault="005174C7" w:rsidP="005174C7">
      <w:pPr>
        <w:spacing w:after="0" w:line="240" w:lineRule="auto"/>
        <w:jc w:val="both"/>
        <w:rPr>
          <w:rFonts w:ascii="Times New Roman" w:hAnsi="Times New Roman" w:cs="Times New Roman"/>
          <w:b/>
          <w:sz w:val="23"/>
          <w:szCs w:val="23"/>
          <w:shd w:val="clear" w:color="auto" w:fill="FFFFFF"/>
        </w:rPr>
      </w:pPr>
      <w:r w:rsidRPr="000D1E57">
        <w:rPr>
          <w:rFonts w:ascii="Times New Roman" w:hAnsi="Times New Roman" w:cs="Times New Roman"/>
          <w:b/>
          <w:sz w:val="23"/>
          <w:szCs w:val="23"/>
          <w:shd w:val="clear" w:color="auto" w:fill="FFFFFF"/>
        </w:rPr>
        <w:t>Kepuasan Masyarakat terhadap Pelayanan Publik</w:t>
      </w:r>
    </w:p>
    <w:p w:rsidR="005174C7" w:rsidRDefault="005174C7" w:rsidP="005174C7">
      <w:pPr>
        <w:spacing w:after="0" w:line="240" w:lineRule="auto"/>
        <w:ind w:firstLine="567"/>
        <w:jc w:val="both"/>
        <w:rPr>
          <w:rFonts w:ascii="Times New Roman" w:hAnsi="Times New Roman" w:cs="Times New Roman"/>
          <w:sz w:val="24"/>
          <w:shd w:val="clear" w:color="auto" w:fill="FFFFFF"/>
        </w:rPr>
      </w:pPr>
      <w:r w:rsidRPr="0042602E">
        <w:rPr>
          <w:rFonts w:ascii="Times New Roman" w:hAnsi="Times New Roman" w:cs="Times New Roman"/>
          <w:sz w:val="24"/>
          <w:shd w:val="clear" w:color="auto" w:fill="FFFFFF"/>
        </w:rPr>
        <w:t xml:space="preserve">Kepuasan Pelayanan menurut </w:t>
      </w:r>
      <w:r w:rsidRPr="00191FD1">
        <w:rPr>
          <w:rFonts w:ascii="Times New Roman" w:hAnsi="Times New Roman" w:cs="Times New Roman"/>
          <w:sz w:val="24"/>
          <w:shd w:val="clear" w:color="auto" w:fill="FFFFFF"/>
        </w:rPr>
        <w:t>Keputusan Menteri Pendayagunaan aparatur Negara (Kepmenpan) Nomor 25 Tahun 2004</w:t>
      </w:r>
      <w:r w:rsidRPr="0042602E">
        <w:rPr>
          <w:rFonts w:ascii="Times New Roman" w:hAnsi="Times New Roman" w:cs="Times New Roman"/>
          <w:sz w:val="24"/>
          <w:shd w:val="clear" w:color="auto" w:fill="FFFFFF"/>
        </w:rPr>
        <w:t xml:space="preserve"> ialah hasil pendapat dan penilaian masyarakat terhadap kinerja pelayanan yang diberikan oleh aparatur penyelenggara pelayanan publik. </w:t>
      </w:r>
    </w:p>
    <w:p w:rsidR="005174C7" w:rsidRPr="000D1E57" w:rsidRDefault="005174C7" w:rsidP="005174C7">
      <w:pPr>
        <w:spacing w:after="0" w:line="240" w:lineRule="auto"/>
        <w:jc w:val="both"/>
        <w:rPr>
          <w:rFonts w:ascii="Times New Roman" w:hAnsi="Times New Roman" w:cs="Times New Roman"/>
          <w:b/>
          <w:sz w:val="23"/>
          <w:szCs w:val="23"/>
          <w:shd w:val="clear" w:color="auto" w:fill="FFFFFF"/>
        </w:rPr>
      </w:pPr>
      <w:r w:rsidRPr="000D1E57">
        <w:rPr>
          <w:rFonts w:ascii="Times New Roman" w:hAnsi="Times New Roman" w:cs="Times New Roman"/>
          <w:b/>
          <w:sz w:val="23"/>
          <w:szCs w:val="23"/>
          <w:shd w:val="clear" w:color="auto" w:fill="FFFFFF"/>
        </w:rPr>
        <w:t>Indeks Kepuasan Masyarakat (IKM)</w:t>
      </w:r>
    </w:p>
    <w:p w:rsidR="005174C7" w:rsidRDefault="005174C7" w:rsidP="005174C7">
      <w:pPr>
        <w:spacing w:after="0" w:line="240" w:lineRule="auto"/>
        <w:ind w:firstLine="567"/>
        <w:jc w:val="both"/>
        <w:rPr>
          <w:rFonts w:ascii="Times New Roman" w:hAnsi="Times New Roman" w:cs="Times New Roman"/>
          <w:sz w:val="24"/>
          <w:shd w:val="clear" w:color="auto" w:fill="FFFFFF"/>
        </w:rPr>
      </w:pPr>
      <w:r w:rsidRPr="007B1194">
        <w:rPr>
          <w:rFonts w:ascii="Times New Roman" w:hAnsi="Times New Roman" w:cs="Times New Roman"/>
          <w:sz w:val="24"/>
          <w:shd w:val="clear" w:color="auto" w:fill="FFFFFF"/>
        </w:rPr>
        <w:t>Indeks Kepuasan Masyarakat (IKM) menurut Ke</w:t>
      </w:r>
      <w:r>
        <w:rPr>
          <w:rFonts w:ascii="Times New Roman" w:hAnsi="Times New Roman" w:cs="Times New Roman"/>
          <w:sz w:val="24"/>
          <w:shd w:val="clear" w:color="auto" w:fill="FFFFFF"/>
        </w:rPr>
        <w:t>p</w:t>
      </w:r>
      <w:r w:rsidRPr="007B1194">
        <w:rPr>
          <w:rFonts w:ascii="Times New Roman" w:hAnsi="Times New Roman" w:cs="Times New Roman"/>
          <w:sz w:val="24"/>
          <w:shd w:val="clear" w:color="auto" w:fill="FFFFFF"/>
        </w:rPr>
        <w:t xml:space="preserve">menpan No. 25 Tahun 2004 adalah data dan informasi tentang tingkat kepuasan masyarakat yang diperoleh dari hasil pengukuran secara kuantitatif atas pendapat masyarakat dalam memperoleh pelayanan dari aparatur penyelenggara pelayanan publik dengan membandingkan antara harapan dan kebutuhannya. </w:t>
      </w:r>
    </w:p>
    <w:p w:rsidR="005174C7" w:rsidRPr="000D1E57" w:rsidRDefault="005174C7" w:rsidP="005174C7">
      <w:pPr>
        <w:spacing w:after="0" w:line="240" w:lineRule="auto"/>
        <w:jc w:val="both"/>
        <w:rPr>
          <w:rFonts w:ascii="Times New Roman" w:hAnsi="Times New Roman" w:cs="Times New Roman"/>
          <w:b/>
          <w:sz w:val="23"/>
          <w:szCs w:val="23"/>
          <w:shd w:val="clear" w:color="auto" w:fill="FFFFFF"/>
        </w:rPr>
      </w:pPr>
      <w:r w:rsidRPr="000D1E57">
        <w:rPr>
          <w:rFonts w:ascii="Times New Roman" w:hAnsi="Times New Roman" w:cs="Times New Roman"/>
          <w:b/>
          <w:sz w:val="23"/>
          <w:szCs w:val="23"/>
          <w:shd w:val="clear" w:color="auto" w:fill="FFFFFF"/>
        </w:rPr>
        <w:t>Definisi Konsepsional</w:t>
      </w:r>
    </w:p>
    <w:p w:rsidR="005174C7" w:rsidRPr="00D819B1" w:rsidRDefault="005174C7" w:rsidP="005174C7">
      <w:pPr>
        <w:spacing w:after="0" w:line="240" w:lineRule="auto"/>
        <w:ind w:firstLine="567"/>
        <w:jc w:val="both"/>
        <w:rPr>
          <w:rFonts w:ascii="Times New Roman" w:hAnsi="Times New Roman" w:cs="Times New Roman"/>
          <w:sz w:val="24"/>
          <w:shd w:val="clear" w:color="auto" w:fill="FFFFFF"/>
        </w:rPr>
      </w:pPr>
      <w:r w:rsidRPr="002B1030">
        <w:rPr>
          <w:rFonts w:ascii="Times New Roman" w:eastAsia="Calibri" w:hAnsi="Times New Roman" w:cs="Times New Roman"/>
          <w:sz w:val="24"/>
          <w:szCs w:val="24"/>
        </w:rPr>
        <w:t xml:space="preserve">Indeks Kepuasan Masyarakat (IKM) dalam Pelayanan Publik di Kelurahan Klandasan Ilir adalah informasi/data tentang tingkat kepuasan seseorang dan/atau masyarakat dalam pelayanan publik  di Kelurahan Klandasan Ilir sesuai dengan ketentuan hukum yang berlaku. </w:t>
      </w:r>
    </w:p>
    <w:p w:rsidR="005174C7" w:rsidRPr="000D1E57" w:rsidRDefault="005174C7" w:rsidP="005174C7">
      <w:pPr>
        <w:spacing w:after="0" w:line="240" w:lineRule="auto"/>
        <w:jc w:val="both"/>
        <w:rPr>
          <w:rFonts w:ascii="Times New Roman" w:hAnsi="Times New Roman" w:cs="Times New Roman"/>
          <w:b/>
          <w:sz w:val="23"/>
          <w:szCs w:val="23"/>
          <w:shd w:val="clear" w:color="auto" w:fill="FFFFFF"/>
        </w:rPr>
      </w:pPr>
      <w:r w:rsidRPr="000D1E57">
        <w:rPr>
          <w:rFonts w:ascii="Times New Roman" w:hAnsi="Times New Roman" w:cs="Times New Roman"/>
          <w:b/>
          <w:sz w:val="23"/>
          <w:szCs w:val="23"/>
          <w:shd w:val="clear" w:color="auto" w:fill="FFFFFF"/>
        </w:rPr>
        <w:t>Definisi Operasional</w:t>
      </w:r>
    </w:p>
    <w:p w:rsidR="005174C7" w:rsidRPr="00D819B1" w:rsidRDefault="005174C7" w:rsidP="005174C7">
      <w:pPr>
        <w:spacing w:after="0" w:line="240" w:lineRule="auto"/>
        <w:jc w:val="both"/>
        <w:rPr>
          <w:rFonts w:ascii="Times New Roman" w:hAnsi="Times New Roman" w:cs="Times New Roman"/>
          <w:b/>
          <w:i/>
          <w:sz w:val="23"/>
          <w:szCs w:val="23"/>
          <w:shd w:val="clear" w:color="auto" w:fill="FFFFFF"/>
        </w:rPr>
      </w:pPr>
      <w:r w:rsidRPr="00D819B1">
        <w:rPr>
          <w:rFonts w:ascii="Times New Roman" w:hAnsi="Times New Roman"/>
          <w:sz w:val="24"/>
          <w:szCs w:val="24"/>
        </w:rPr>
        <w:t xml:space="preserve">Indeks Kepuasan Masyarakat (IKM) dalam pelayanan publik diukur atau ditinjau dari unsur-unsur </w:t>
      </w:r>
      <w:r w:rsidRPr="00D819B1">
        <w:rPr>
          <w:rFonts w:ascii="Times New Roman" w:hAnsi="Times New Roman" w:cs="Times New Roman"/>
          <w:sz w:val="24"/>
          <w:shd w:val="clear" w:color="auto" w:fill="FFFFFF"/>
        </w:rPr>
        <w:t>Indeks Kepuasan Masyarakat (IKM) menurut Kepmenpan Nomor 25 Tahun 2004 adalah sebagai berikut :</w:t>
      </w:r>
    </w:p>
    <w:p w:rsidR="005174C7" w:rsidRPr="005B308A" w:rsidRDefault="005174C7" w:rsidP="005174C7">
      <w:pPr>
        <w:pStyle w:val="ListParagraph"/>
        <w:numPr>
          <w:ilvl w:val="0"/>
          <w:numId w:val="5"/>
        </w:numPr>
        <w:spacing w:after="0" w:line="240" w:lineRule="auto"/>
        <w:ind w:left="426" w:hanging="426"/>
        <w:jc w:val="both"/>
        <w:rPr>
          <w:rFonts w:ascii="Times New Roman" w:hAnsi="Times New Roman" w:cs="Times New Roman"/>
          <w:sz w:val="24"/>
          <w:shd w:val="clear" w:color="auto" w:fill="FFFFFF"/>
        </w:rPr>
      </w:pPr>
      <w:proofErr w:type="spellStart"/>
      <w:r w:rsidRPr="005B308A">
        <w:rPr>
          <w:rFonts w:ascii="Times New Roman" w:hAnsi="Times New Roman" w:cs="Times New Roman"/>
          <w:sz w:val="24"/>
          <w:shd w:val="clear" w:color="auto" w:fill="FFFFFF"/>
        </w:rPr>
        <w:t>Prosedur</w:t>
      </w:r>
      <w:proofErr w:type="spellEnd"/>
      <w:r w:rsidRPr="005B308A">
        <w:rPr>
          <w:rFonts w:ascii="Times New Roman" w:hAnsi="Times New Roman" w:cs="Times New Roman"/>
          <w:sz w:val="24"/>
          <w:shd w:val="clear" w:color="auto" w:fill="FFFFFF"/>
        </w:rPr>
        <w:t xml:space="preserve"> </w:t>
      </w:r>
      <w:proofErr w:type="spellStart"/>
      <w:r w:rsidRPr="005B308A">
        <w:rPr>
          <w:rFonts w:ascii="Times New Roman" w:hAnsi="Times New Roman" w:cs="Times New Roman"/>
          <w:sz w:val="24"/>
          <w:shd w:val="clear" w:color="auto" w:fill="FFFFFF"/>
        </w:rPr>
        <w:t>Pelayanan</w:t>
      </w:r>
      <w:proofErr w:type="spellEnd"/>
    </w:p>
    <w:p w:rsidR="005174C7" w:rsidRPr="005B308A" w:rsidRDefault="005174C7" w:rsidP="005174C7">
      <w:pPr>
        <w:pStyle w:val="ListParagraph"/>
        <w:numPr>
          <w:ilvl w:val="0"/>
          <w:numId w:val="5"/>
        </w:numPr>
        <w:spacing w:after="0" w:line="240" w:lineRule="auto"/>
        <w:ind w:left="426" w:hanging="426"/>
        <w:jc w:val="both"/>
        <w:rPr>
          <w:rFonts w:ascii="Times New Roman" w:hAnsi="Times New Roman" w:cs="Times New Roman"/>
          <w:sz w:val="24"/>
          <w:shd w:val="clear" w:color="auto" w:fill="FFFFFF"/>
        </w:rPr>
      </w:pPr>
      <w:proofErr w:type="spellStart"/>
      <w:r w:rsidRPr="005B308A">
        <w:rPr>
          <w:rFonts w:ascii="Times New Roman" w:hAnsi="Times New Roman" w:cs="Times New Roman"/>
          <w:sz w:val="24"/>
          <w:shd w:val="clear" w:color="auto" w:fill="FFFFFF"/>
        </w:rPr>
        <w:t>Persyaratan</w:t>
      </w:r>
      <w:proofErr w:type="spellEnd"/>
      <w:r w:rsidRPr="005B308A">
        <w:rPr>
          <w:rFonts w:ascii="Times New Roman" w:hAnsi="Times New Roman" w:cs="Times New Roman"/>
          <w:sz w:val="24"/>
          <w:shd w:val="clear" w:color="auto" w:fill="FFFFFF"/>
        </w:rPr>
        <w:t xml:space="preserve"> </w:t>
      </w:r>
      <w:proofErr w:type="spellStart"/>
      <w:r w:rsidRPr="005B308A">
        <w:rPr>
          <w:rFonts w:ascii="Times New Roman" w:hAnsi="Times New Roman" w:cs="Times New Roman"/>
          <w:sz w:val="24"/>
          <w:shd w:val="clear" w:color="auto" w:fill="FFFFFF"/>
        </w:rPr>
        <w:t>Pelayanan</w:t>
      </w:r>
      <w:proofErr w:type="spellEnd"/>
    </w:p>
    <w:p w:rsidR="005174C7" w:rsidRPr="005B308A" w:rsidRDefault="005174C7" w:rsidP="005174C7">
      <w:pPr>
        <w:pStyle w:val="ListParagraph"/>
        <w:numPr>
          <w:ilvl w:val="0"/>
          <w:numId w:val="5"/>
        </w:numPr>
        <w:spacing w:after="0" w:line="240" w:lineRule="auto"/>
        <w:ind w:left="426" w:hanging="426"/>
        <w:jc w:val="both"/>
        <w:rPr>
          <w:rFonts w:ascii="Times New Roman" w:hAnsi="Times New Roman" w:cs="Times New Roman"/>
          <w:sz w:val="24"/>
          <w:shd w:val="clear" w:color="auto" w:fill="FFFFFF"/>
        </w:rPr>
      </w:pPr>
      <w:proofErr w:type="spellStart"/>
      <w:r w:rsidRPr="005B308A">
        <w:rPr>
          <w:rFonts w:ascii="Times New Roman" w:hAnsi="Times New Roman" w:cs="Times New Roman"/>
          <w:sz w:val="24"/>
          <w:shd w:val="clear" w:color="auto" w:fill="FFFFFF"/>
        </w:rPr>
        <w:lastRenderedPageBreak/>
        <w:t>Kejelasan</w:t>
      </w:r>
      <w:proofErr w:type="spellEnd"/>
      <w:r w:rsidRPr="005B308A">
        <w:rPr>
          <w:rFonts w:ascii="Times New Roman" w:hAnsi="Times New Roman" w:cs="Times New Roman"/>
          <w:sz w:val="24"/>
          <w:shd w:val="clear" w:color="auto" w:fill="FFFFFF"/>
        </w:rPr>
        <w:t xml:space="preserve"> </w:t>
      </w:r>
      <w:proofErr w:type="spellStart"/>
      <w:r w:rsidRPr="005B308A">
        <w:rPr>
          <w:rFonts w:ascii="Times New Roman" w:hAnsi="Times New Roman" w:cs="Times New Roman"/>
          <w:sz w:val="24"/>
          <w:shd w:val="clear" w:color="auto" w:fill="FFFFFF"/>
        </w:rPr>
        <w:t>Petugas</w:t>
      </w:r>
      <w:proofErr w:type="spellEnd"/>
      <w:r w:rsidRPr="005B308A">
        <w:rPr>
          <w:rFonts w:ascii="Times New Roman" w:hAnsi="Times New Roman" w:cs="Times New Roman"/>
          <w:sz w:val="24"/>
          <w:shd w:val="clear" w:color="auto" w:fill="FFFFFF"/>
        </w:rPr>
        <w:t xml:space="preserve"> </w:t>
      </w:r>
      <w:proofErr w:type="spellStart"/>
      <w:r w:rsidRPr="005B308A">
        <w:rPr>
          <w:rFonts w:ascii="Times New Roman" w:hAnsi="Times New Roman" w:cs="Times New Roman"/>
          <w:sz w:val="24"/>
          <w:shd w:val="clear" w:color="auto" w:fill="FFFFFF"/>
        </w:rPr>
        <w:t>Pelayanan</w:t>
      </w:r>
      <w:proofErr w:type="spellEnd"/>
    </w:p>
    <w:p w:rsidR="005174C7" w:rsidRPr="005B308A" w:rsidRDefault="005174C7" w:rsidP="005174C7">
      <w:pPr>
        <w:pStyle w:val="ListParagraph"/>
        <w:numPr>
          <w:ilvl w:val="0"/>
          <w:numId w:val="5"/>
        </w:numPr>
        <w:spacing w:after="0" w:line="240" w:lineRule="auto"/>
        <w:ind w:left="426" w:hanging="426"/>
        <w:jc w:val="both"/>
        <w:rPr>
          <w:rFonts w:ascii="Times New Roman" w:hAnsi="Times New Roman" w:cs="Times New Roman"/>
          <w:sz w:val="24"/>
          <w:shd w:val="clear" w:color="auto" w:fill="FFFFFF"/>
        </w:rPr>
      </w:pPr>
      <w:proofErr w:type="spellStart"/>
      <w:r w:rsidRPr="005B308A">
        <w:rPr>
          <w:rFonts w:ascii="Times New Roman" w:hAnsi="Times New Roman" w:cs="Times New Roman"/>
          <w:sz w:val="24"/>
          <w:shd w:val="clear" w:color="auto" w:fill="FFFFFF"/>
        </w:rPr>
        <w:t>Kedisiplinan</w:t>
      </w:r>
      <w:proofErr w:type="spellEnd"/>
      <w:r w:rsidRPr="005B308A">
        <w:rPr>
          <w:rFonts w:ascii="Times New Roman" w:hAnsi="Times New Roman" w:cs="Times New Roman"/>
          <w:sz w:val="24"/>
          <w:shd w:val="clear" w:color="auto" w:fill="FFFFFF"/>
        </w:rPr>
        <w:t xml:space="preserve"> </w:t>
      </w:r>
      <w:proofErr w:type="spellStart"/>
      <w:r w:rsidRPr="005B308A">
        <w:rPr>
          <w:rFonts w:ascii="Times New Roman" w:hAnsi="Times New Roman" w:cs="Times New Roman"/>
          <w:sz w:val="24"/>
          <w:shd w:val="clear" w:color="auto" w:fill="FFFFFF"/>
        </w:rPr>
        <w:t>Petugas</w:t>
      </w:r>
      <w:proofErr w:type="spellEnd"/>
      <w:r w:rsidRPr="005B308A">
        <w:rPr>
          <w:rFonts w:ascii="Times New Roman" w:hAnsi="Times New Roman" w:cs="Times New Roman"/>
          <w:sz w:val="24"/>
          <w:shd w:val="clear" w:color="auto" w:fill="FFFFFF"/>
        </w:rPr>
        <w:t xml:space="preserve"> </w:t>
      </w:r>
      <w:proofErr w:type="spellStart"/>
      <w:r w:rsidRPr="005B308A">
        <w:rPr>
          <w:rFonts w:ascii="Times New Roman" w:hAnsi="Times New Roman" w:cs="Times New Roman"/>
          <w:sz w:val="24"/>
          <w:shd w:val="clear" w:color="auto" w:fill="FFFFFF"/>
        </w:rPr>
        <w:t>Pelayanan</w:t>
      </w:r>
      <w:proofErr w:type="spellEnd"/>
    </w:p>
    <w:p w:rsidR="005174C7" w:rsidRPr="005B308A" w:rsidRDefault="005174C7" w:rsidP="005174C7">
      <w:pPr>
        <w:pStyle w:val="ListParagraph"/>
        <w:numPr>
          <w:ilvl w:val="0"/>
          <w:numId w:val="5"/>
        </w:numPr>
        <w:spacing w:after="0" w:line="240" w:lineRule="auto"/>
        <w:ind w:left="426" w:hanging="426"/>
        <w:jc w:val="both"/>
        <w:rPr>
          <w:rFonts w:ascii="Times New Roman" w:hAnsi="Times New Roman" w:cs="Times New Roman"/>
          <w:sz w:val="24"/>
          <w:shd w:val="clear" w:color="auto" w:fill="FFFFFF"/>
        </w:rPr>
      </w:pPr>
      <w:proofErr w:type="spellStart"/>
      <w:r w:rsidRPr="005B308A">
        <w:rPr>
          <w:rFonts w:ascii="Times New Roman" w:hAnsi="Times New Roman" w:cs="Times New Roman"/>
          <w:sz w:val="24"/>
          <w:shd w:val="clear" w:color="auto" w:fill="FFFFFF"/>
        </w:rPr>
        <w:t>Tanggung</w:t>
      </w:r>
      <w:proofErr w:type="spellEnd"/>
      <w:r w:rsidRPr="005B308A">
        <w:rPr>
          <w:rFonts w:ascii="Times New Roman" w:hAnsi="Times New Roman" w:cs="Times New Roman"/>
          <w:sz w:val="24"/>
          <w:shd w:val="clear" w:color="auto" w:fill="FFFFFF"/>
        </w:rPr>
        <w:t xml:space="preserve"> </w:t>
      </w:r>
      <w:proofErr w:type="spellStart"/>
      <w:r w:rsidRPr="005B308A">
        <w:rPr>
          <w:rFonts w:ascii="Times New Roman" w:hAnsi="Times New Roman" w:cs="Times New Roman"/>
          <w:sz w:val="24"/>
          <w:shd w:val="clear" w:color="auto" w:fill="FFFFFF"/>
        </w:rPr>
        <w:t>Jawab</w:t>
      </w:r>
      <w:proofErr w:type="spellEnd"/>
      <w:r w:rsidRPr="005B308A">
        <w:rPr>
          <w:rFonts w:ascii="Times New Roman" w:hAnsi="Times New Roman" w:cs="Times New Roman"/>
          <w:sz w:val="24"/>
          <w:shd w:val="clear" w:color="auto" w:fill="FFFFFF"/>
        </w:rPr>
        <w:t xml:space="preserve"> </w:t>
      </w:r>
      <w:proofErr w:type="spellStart"/>
      <w:r w:rsidRPr="005B308A">
        <w:rPr>
          <w:rFonts w:ascii="Times New Roman" w:hAnsi="Times New Roman" w:cs="Times New Roman"/>
          <w:sz w:val="24"/>
          <w:shd w:val="clear" w:color="auto" w:fill="FFFFFF"/>
        </w:rPr>
        <w:t>Petugas</w:t>
      </w:r>
      <w:proofErr w:type="spellEnd"/>
      <w:r w:rsidRPr="005B308A">
        <w:rPr>
          <w:rFonts w:ascii="Times New Roman" w:hAnsi="Times New Roman" w:cs="Times New Roman"/>
          <w:sz w:val="24"/>
          <w:shd w:val="clear" w:color="auto" w:fill="FFFFFF"/>
        </w:rPr>
        <w:t xml:space="preserve"> </w:t>
      </w:r>
      <w:proofErr w:type="spellStart"/>
      <w:r w:rsidRPr="005B308A">
        <w:rPr>
          <w:rFonts w:ascii="Times New Roman" w:hAnsi="Times New Roman" w:cs="Times New Roman"/>
          <w:sz w:val="24"/>
          <w:shd w:val="clear" w:color="auto" w:fill="FFFFFF"/>
        </w:rPr>
        <w:t>Pelayanan</w:t>
      </w:r>
      <w:proofErr w:type="spellEnd"/>
    </w:p>
    <w:p w:rsidR="005174C7" w:rsidRPr="005B308A" w:rsidRDefault="005174C7" w:rsidP="005174C7">
      <w:pPr>
        <w:pStyle w:val="ListParagraph"/>
        <w:numPr>
          <w:ilvl w:val="0"/>
          <w:numId w:val="5"/>
        </w:numPr>
        <w:spacing w:after="0" w:line="240" w:lineRule="auto"/>
        <w:ind w:left="426" w:hanging="426"/>
        <w:jc w:val="both"/>
        <w:rPr>
          <w:rFonts w:ascii="Times New Roman" w:hAnsi="Times New Roman" w:cs="Times New Roman"/>
          <w:sz w:val="24"/>
          <w:shd w:val="clear" w:color="auto" w:fill="FFFFFF"/>
        </w:rPr>
      </w:pPr>
      <w:proofErr w:type="spellStart"/>
      <w:r w:rsidRPr="005B308A">
        <w:rPr>
          <w:rFonts w:ascii="Times New Roman" w:hAnsi="Times New Roman" w:cs="Times New Roman"/>
          <w:sz w:val="24"/>
          <w:shd w:val="clear" w:color="auto" w:fill="FFFFFF"/>
        </w:rPr>
        <w:t>Kemampuan</w:t>
      </w:r>
      <w:proofErr w:type="spellEnd"/>
      <w:r w:rsidRPr="005B308A">
        <w:rPr>
          <w:rFonts w:ascii="Times New Roman" w:hAnsi="Times New Roman" w:cs="Times New Roman"/>
          <w:sz w:val="24"/>
          <w:shd w:val="clear" w:color="auto" w:fill="FFFFFF"/>
        </w:rPr>
        <w:t xml:space="preserve"> </w:t>
      </w:r>
      <w:proofErr w:type="spellStart"/>
      <w:r w:rsidRPr="005B308A">
        <w:rPr>
          <w:rFonts w:ascii="Times New Roman" w:hAnsi="Times New Roman" w:cs="Times New Roman"/>
          <w:sz w:val="24"/>
          <w:shd w:val="clear" w:color="auto" w:fill="FFFFFF"/>
        </w:rPr>
        <w:t>Petugas</w:t>
      </w:r>
      <w:proofErr w:type="spellEnd"/>
      <w:r w:rsidRPr="005B308A">
        <w:rPr>
          <w:rFonts w:ascii="Times New Roman" w:hAnsi="Times New Roman" w:cs="Times New Roman"/>
          <w:sz w:val="24"/>
          <w:shd w:val="clear" w:color="auto" w:fill="FFFFFF"/>
        </w:rPr>
        <w:t xml:space="preserve"> </w:t>
      </w:r>
      <w:proofErr w:type="spellStart"/>
      <w:r w:rsidRPr="005B308A">
        <w:rPr>
          <w:rFonts w:ascii="Times New Roman" w:hAnsi="Times New Roman" w:cs="Times New Roman"/>
          <w:sz w:val="24"/>
          <w:shd w:val="clear" w:color="auto" w:fill="FFFFFF"/>
        </w:rPr>
        <w:t>Pelayanan</w:t>
      </w:r>
      <w:proofErr w:type="spellEnd"/>
      <w:r w:rsidRPr="005B308A">
        <w:rPr>
          <w:rFonts w:ascii="Times New Roman" w:hAnsi="Times New Roman" w:cs="Times New Roman"/>
          <w:sz w:val="24"/>
          <w:shd w:val="clear" w:color="auto" w:fill="FFFFFF"/>
        </w:rPr>
        <w:t xml:space="preserve"> </w:t>
      </w:r>
    </w:p>
    <w:p w:rsidR="005174C7" w:rsidRPr="005B308A" w:rsidRDefault="005174C7" w:rsidP="005174C7">
      <w:pPr>
        <w:pStyle w:val="ListParagraph"/>
        <w:numPr>
          <w:ilvl w:val="0"/>
          <w:numId w:val="5"/>
        </w:numPr>
        <w:spacing w:after="0" w:line="240" w:lineRule="auto"/>
        <w:ind w:left="426" w:hanging="426"/>
        <w:jc w:val="both"/>
        <w:rPr>
          <w:rFonts w:ascii="Times New Roman" w:hAnsi="Times New Roman" w:cs="Times New Roman"/>
          <w:sz w:val="24"/>
          <w:shd w:val="clear" w:color="auto" w:fill="FFFFFF"/>
        </w:rPr>
      </w:pPr>
      <w:proofErr w:type="spellStart"/>
      <w:r w:rsidRPr="005B308A">
        <w:rPr>
          <w:rFonts w:ascii="Times New Roman" w:hAnsi="Times New Roman" w:cs="Times New Roman"/>
          <w:sz w:val="24"/>
          <w:shd w:val="clear" w:color="auto" w:fill="FFFFFF"/>
        </w:rPr>
        <w:t>Kecepatan</w:t>
      </w:r>
      <w:proofErr w:type="spellEnd"/>
      <w:r w:rsidRPr="005B308A">
        <w:rPr>
          <w:rFonts w:ascii="Times New Roman" w:hAnsi="Times New Roman" w:cs="Times New Roman"/>
          <w:sz w:val="24"/>
          <w:shd w:val="clear" w:color="auto" w:fill="FFFFFF"/>
        </w:rPr>
        <w:t xml:space="preserve"> </w:t>
      </w:r>
      <w:proofErr w:type="spellStart"/>
      <w:r w:rsidRPr="005B308A">
        <w:rPr>
          <w:rFonts w:ascii="Times New Roman" w:hAnsi="Times New Roman" w:cs="Times New Roman"/>
          <w:sz w:val="24"/>
          <w:shd w:val="clear" w:color="auto" w:fill="FFFFFF"/>
        </w:rPr>
        <w:t>Pelayanan</w:t>
      </w:r>
      <w:proofErr w:type="spellEnd"/>
    </w:p>
    <w:p w:rsidR="005174C7" w:rsidRPr="005B308A" w:rsidRDefault="005174C7" w:rsidP="005174C7">
      <w:pPr>
        <w:pStyle w:val="ListParagraph"/>
        <w:numPr>
          <w:ilvl w:val="0"/>
          <w:numId w:val="5"/>
        </w:numPr>
        <w:spacing w:after="0" w:line="240" w:lineRule="auto"/>
        <w:ind w:left="426" w:hanging="426"/>
        <w:jc w:val="both"/>
        <w:rPr>
          <w:rFonts w:ascii="Times New Roman" w:hAnsi="Times New Roman" w:cs="Times New Roman"/>
          <w:sz w:val="24"/>
          <w:shd w:val="clear" w:color="auto" w:fill="FFFFFF"/>
        </w:rPr>
      </w:pPr>
      <w:proofErr w:type="spellStart"/>
      <w:r w:rsidRPr="005B308A">
        <w:rPr>
          <w:rFonts w:ascii="Times New Roman" w:hAnsi="Times New Roman" w:cs="Times New Roman"/>
          <w:sz w:val="24"/>
          <w:shd w:val="clear" w:color="auto" w:fill="FFFFFF"/>
        </w:rPr>
        <w:t>Keadilan</w:t>
      </w:r>
      <w:proofErr w:type="spellEnd"/>
      <w:r w:rsidRPr="005B308A">
        <w:rPr>
          <w:rFonts w:ascii="Times New Roman" w:hAnsi="Times New Roman" w:cs="Times New Roman"/>
          <w:sz w:val="24"/>
          <w:shd w:val="clear" w:color="auto" w:fill="FFFFFF"/>
        </w:rPr>
        <w:t xml:space="preserve"> </w:t>
      </w:r>
      <w:proofErr w:type="spellStart"/>
      <w:r w:rsidRPr="005B308A">
        <w:rPr>
          <w:rFonts w:ascii="Times New Roman" w:hAnsi="Times New Roman" w:cs="Times New Roman"/>
          <w:sz w:val="24"/>
          <w:shd w:val="clear" w:color="auto" w:fill="FFFFFF"/>
        </w:rPr>
        <w:t>Mendapatkan</w:t>
      </w:r>
      <w:proofErr w:type="spellEnd"/>
      <w:r w:rsidRPr="005B308A">
        <w:rPr>
          <w:rFonts w:ascii="Times New Roman" w:hAnsi="Times New Roman" w:cs="Times New Roman"/>
          <w:sz w:val="24"/>
          <w:shd w:val="clear" w:color="auto" w:fill="FFFFFF"/>
        </w:rPr>
        <w:t xml:space="preserve"> </w:t>
      </w:r>
      <w:proofErr w:type="spellStart"/>
      <w:r w:rsidRPr="005B308A">
        <w:rPr>
          <w:rFonts w:ascii="Times New Roman" w:hAnsi="Times New Roman" w:cs="Times New Roman"/>
          <w:sz w:val="24"/>
          <w:shd w:val="clear" w:color="auto" w:fill="FFFFFF"/>
        </w:rPr>
        <w:t>Pelayanan</w:t>
      </w:r>
      <w:proofErr w:type="spellEnd"/>
    </w:p>
    <w:p w:rsidR="005174C7" w:rsidRPr="005B308A" w:rsidRDefault="005174C7" w:rsidP="005174C7">
      <w:pPr>
        <w:pStyle w:val="ListParagraph"/>
        <w:numPr>
          <w:ilvl w:val="0"/>
          <w:numId w:val="5"/>
        </w:numPr>
        <w:spacing w:after="0" w:line="240" w:lineRule="auto"/>
        <w:ind w:left="426" w:hanging="426"/>
        <w:jc w:val="both"/>
        <w:rPr>
          <w:rFonts w:ascii="Times New Roman" w:hAnsi="Times New Roman" w:cs="Times New Roman"/>
          <w:sz w:val="24"/>
          <w:shd w:val="clear" w:color="auto" w:fill="FFFFFF"/>
        </w:rPr>
      </w:pPr>
      <w:proofErr w:type="spellStart"/>
      <w:r w:rsidRPr="005B308A">
        <w:rPr>
          <w:rFonts w:ascii="Times New Roman" w:hAnsi="Times New Roman" w:cs="Times New Roman"/>
          <w:sz w:val="24"/>
          <w:shd w:val="clear" w:color="auto" w:fill="FFFFFF"/>
        </w:rPr>
        <w:t>Kesopanan</w:t>
      </w:r>
      <w:proofErr w:type="spellEnd"/>
      <w:r w:rsidRPr="005B308A">
        <w:rPr>
          <w:rFonts w:ascii="Times New Roman" w:hAnsi="Times New Roman" w:cs="Times New Roman"/>
          <w:sz w:val="24"/>
          <w:shd w:val="clear" w:color="auto" w:fill="FFFFFF"/>
        </w:rPr>
        <w:t xml:space="preserve"> Dan </w:t>
      </w:r>
      <w:proofErr w:type="spellStart"/>
      <w:r w:rsidRPr="005B308A">
        <w:rPr>
          <w:rFonts w:ascii="Times New Roman" w:hAnsi="Times New Roman" w:cs="Times New Roman"/>
          <w:sz w:val="24"/>
          <w:shd w:val="clear" w:color="auto" w:fill="FFFFFF"/>
        </w:rPr>
        <w:t>Keramahan</w:t>
      </w:r>
      <w:proofErr w:type="spellEnd"/>
      <w:r w:rsidRPr="005B308A">
        <w:rPr>
          <w:rFonts w:ascii="Times New Roman" w:hAnsi="Times New Roman" w:cs="Times New Roman"/>
          <w:sz w:val="24"/>
          <w:shd w:val="clear" w:color="auto" w:fill="FFFFFF"/>
        </w:rPr>
        <w:t xml:space="preserve"> </w:t>
      </w:r>
      <w:proofErr w:type="spellStart"/>
      <w:r w:rsidRPr="005B308A">
        <w:rPr>
          <w:rFonts w:ascii="Times New Roman" w:hAnsi="Times New Roman" w:cs="Times New Roman"/>
          <w:sz w:val="24"/>
          <w:shd w:val="clear" w:color="auto" w:fill="FFFFFF"/>
        </w:rPr>
        <w:t>Petugas</w:t>
      </w:r>
      <w:proofErr w:type="spellEnd"/>
    </w:p>
    <w:p w:rsidR="005174C7" w:rsidRPr="005B308A" w:rsidRDefault="005174C7" w:rsidP="005174C7">
      <w:pPr>
        <w:pStyle w:val="ListParagraph"/>
        <w:numPr>
          <w:ilvl w:val="0"/>
          <w:numId w:val="5"/>
        </w:numPr>
        <w:spacing w:after="0" w:line="240" w:lineRule="auto"/>
        <w:ind w:left="426" w:hanging="426"/>
        <w:jc w:val="both"/>
        <w:rPr>
          <w:rFonts w:ascii="Times New Roman" w:hAnsi="Times New Roman" w:cs="Times New Roman"/>
          <w:sz w:val="24"/>
          <w:shd w:val="clear" w:color="auto" w:fill="FFFFFF"/>
        </w:rPr>
      </w:pPr>
      <w:proofErr w:type="spellStart"/>
      <w:r w:rsidRPr="005B308A">
        <w:rPr>
          <w:rFonts w:ascii="Times New Roman" w:hAnsi="Times New Roman" w:cs="Times New Roman"/>
          <w:sz w:val="24"/>
          <w:shd w:val="clear" w:color="auto" w:fill="FFFFFF"/>
        </w:rPr>
        <w:t>Kewajaran</w:t>
      </w:r>
      <w:proofErr w:type="spellEnd"/>
      <w:r w:rsidRPr="005B308A">
        <w:rPr>
          <w:rFonts w:ascii="Times New Roman" w:hAnsi="Times New Roman" w:cs="Times New Roman"/>
          <w:sz w:val="24"/>
          <w:shd w:val="clear" w:color="auto" w:fill="FFFFFF"/>
        </w:rPr>
        <w:t xml:space="preserve"> </w:t>
      </w:r>
      <w:proofErr w:type="spellStart"/>
      <w:r w:rsidRPr="005B308A">
        <w:rPr>
          <w:rFonts w:ascii="Times New Roman" w:hAnsi="Times New Roman" w:cs="Times New Roman"/>
          <w:sz w:val="24"/>
          <w:shd w:val="clear" w:color="auto" w:fill="FFFFFF"/>
        </w:rPr>
        <w:t>Biaya</w:t>
      </w:r>
      <w:proofErr w:type="spellEnd"/>
      <w:r w:rsidRPr="005B308A">
        <w:rPr>
          <w:rFonts w:ascii="Times New Roman" w:hAnsi="Times New Roman" w:cs="Times New Roman"/>
          <w:sz w:val="24"/>
          <w:shd w:val="clear" w:color="auto" w:fill="FFFFFF"/>
        </w:rPr>
        <w:t xml:space="preserve"> </w:t>
      </w:r>
      <w:proofErr w:type="spellStart"/>
      <w:r w:rsidRPr="005B308A">
        <w:rPr>
          <w:rFonts w:ascii="Times New Roman" w:hAnsi="Times New Roman" w:cs="Times New Roman"/>
          <w:sz w:val="24"/>
          <w:shd w:val="clear" w:color="auto" w:fill="FFFFFF"/>
        </w:rPr>
        <w:t>Pelayanan</w:t>
      </w:r>
      <w:proofErr w:type="spellEnd"/>
    </w:p>
    <w:p w:rsidR="005174C7" w:rsidRPr="005B308A" w:rsidRDefault="005174C7" w:rsidP="005174C7">
      <w:pPr>
        <w:pStyle w:val="ListParagraph"/>
        <w:numPr>
          <w:ilvl w:val="0"/>
          <w:numId w:val="5"/>
        </w:numPr>
        <w:spacing w:after="0" w:line="240" w:lineRule="auto"/>
        <w:ind w:left="426" w:hanging="426"/>
        <w:jc w:val="both"/>
        <w:rPr>
          <w:rFonts w:ascii="Times New Roman" w:hAnsi="Times New Roman" w:cs="Times New Roman"/>
          <w:sz w:val="24"/>
          <w:shd w:val="clear" w:color="auto" w:fill="FFFFFF"/>
        </w:rPr>
      </w:pPr>
      <w:proofErr w:type="spellStart"/>
      <w:r w:rsidRPr="005B308A">
        <w:rPr>
          <w:rFonts w:ascii="Times New Roman" w:hAnsi="Times New Roman" w:cs="Times New Roman"/>
          <w:sz w:val="24"/>
          <w:shd w:val="clear" w:color="auto" w:fill="FFFFFF"/>
        </w:rPr>
        <w:t>Kepastian</w:t>
      </w:r>
      <w:proofErr w:type="spellEnd"/>
      <w:r w:rsidRPr="005B308A">
        <w:rPr>
          <w:rFonts w:ascii="Times New Roman" w:hAnsi="Times New Roman" w:cs="Times New Roman"/>
          <w:sz w:val="24"/>
          <w:shd w:val="clear" w:color="auto" w:fill="FFFFFF"/>
        </w:rPr>
        <w:t xml:space="preserve"> </w:t>
      </w:r>
      <w:proofErr w:type="spellStart"/>
      <w:r w:rsidRPr="005B308A">
        <w:rPr>
          <w:rFonts w:ascii="Times New Roman" w:hAnsi="Times New Roman" w:cs="Times New Roman"/>
          <w:sz w:val="24"/>
          <w:shd w:val="clear" w:color="auto" w:fill="FFFFFF"/>
        </w:rPr>
        <w:t>Biaya</w:t>
      </w:r>
      <w:proofErr w:type="spellEnd"/>
      <w:r w:rsidRPr="005B308A">
        <w:rPr>
          <w:rFonts w:ascii="Times New Roman" w:hAnsi="Times New Roman" w:cs="Times New Roman"/>
          <w:sz w:val="24"/>
          <w:shd w:val="clear" w:color="auto" w:fill="FFFFFF"/>
        </w:rPr>
        <w:t xml:space="preserve"> </w:t>
      </w:r>
      <w:proofErr w:type="spellStart"/>
      <w:r w:rsidRPr="005B308A">
        <w:rPr>
          <w:rFonts w:ascii="Times New Roman" w:hAnsi="Times New Roman" w:cs="Times New Roman"/>
          <w:sz w:val="24"/>
          <w:shd w:val="clear" w:color="auto" w:fill="FFFFFF"/>
        </w:rPr>
        <w:t>Pelayanan</w:t>
      </w:r>
      <w:proofErr w:type="spellEnd"/>
    </w:p>
    <w:p w:rsidR="005174C7" w:rsidRPr="005B308A" w:rsidRDefault="005174C7" w:rsidP="005174C7">
      <w:pPr>
        <w:pStyle w:val="ListParagraph"/>
        <w:numPr>
          <w:ilvl w:val="0"/>
          <w:numId w:val="5"/>
        </w:numPr>
        <w:spacing w:after="0" w:line="240" w:lineRule="auto"/>
        <w:ind w:left="426" w:hanging="426"/>
        <w:jc w:val="both"/>
        <w:rPr>
          <w:rFonts w:ascii="Times New Roman" w:hAnsi="Times New Roman" w:cs="Times New Roman"/>
          <w:sz w:val="24"/>
          <w:shd w:val="clear" w:color="auto" w:fill="FFFFFF"/>
        </w:rPr>
      </w:pPr>
      <w:proofErr w:type="spellStart"/>
      <w:r w:rsidRPr="005B308A">
        <w:rPr>
          <w:rFonts w:ascii="Times New Roman" w:hAnsi="Times New Roman" w:cs="Times New Roman"/>
          <w:sz w:val="24"/>
          <w:shd w:val="clear" w:color="auto" w:fill="FFFFFF"/>
        </w:rPr>
        <w:t>Kepastian</w:t>
      </w:r>
      <w:proofErr w:type="spellEnd"/>
      <w:r w:rsidRPr="005B308A">
        <w:rPr>
          <w:rFonts w:ascii="Times New Roman" w:hAnsi="Times New Roman" w:cs="Times New Roman"/>
          <w:sz w:val="24"/>
          <w:shd w:val="clear" w:color="auto" w:fill="FFFFFF"/>
        </w:rPr>
        <w:t xml:space="preserve"> </w:t>
      </w:r>
      <w:proofErr w:type="spellStart"/>
      <w:r w:rsidRPr="005B308A">
        <w:rPr>
          <w:rFonts w:ascii="Times New Roman" w:hAnsi="Times New Roman" w:cs="Times New Roman"/>
          <w:sz w:val="24"/>
          <w:shd w:val="clear" w:color="auto" w:fill="FFFFFF"/>
        </w:rPr>
        <w:t>Jadwal</w:t>
      </w:r>
      <w:proofErr w:type="spellEnd"/>
      <w:r w:rsidRPr="005B308A">
        <w:rPr>
          <w:rFonts w:ascii="Times New Roman" w:hAnsi="Times New Roman" w:cs="Times New Roman"/>
          <w:sz w:val="24"/>
          <w:shd w:val="clear" w:color="auto" w:fill="FFFFFF"/>
        </w:rPr>
        <w:t xml:space="preserve"> </w:t>
      </w:r>
      <w:proofErr w:type="spellStart"/>
      <w:r w:rsidRPr="005B308A">
        <w:rPr>
          <w:rFonts w:ascii="Times New Roman" w:hAnsi="Times New Roman" w:cs="Times New Roman"/>
          <w:sz w:val="24"/>
          <w:shd w:val="clear" w:color="auto" w:fill="FFFFFF"/>
        </w:rPr>
        <w:t>Pelayanan</w:t>
      </w:r>
      <w:proofErr w:type="spellEnd"/>
      <w:r w:rsidRPr="005B308A">
        <w:rPr>
          <w:rFonts w:ascii="Times New Roman" w:hAnsi="Times New Roman" w:cs="Times New Roman"/>
          <w:sz w:val="24"/>
          <w:shd w:val="clear" w:color="auto" w:fill="FFFFFF"/>
        </w:rPr>
        <w:t xml:space="preserve"> </w:t>
      </w:r>
    </w:p>
    <w:p w:rsidR="005174C7" w:rsidRPr="007073EC" w:rsidRDefault="005174C7" w:rsidP="005174C7">
      <w:pPr>
        <w:pStyle w:val="ListParagraph"/>
        <w:numPr>
          <w:ilvl w:val="0"/>
          <w:numId w:val="5"/>
        </w:numPr>
        <w:spacing w:after="0" w:line="240" w:lineRule="auto"/>
        <w:ind w:left="426" w:hanging="426"/>
        <w:jc w:val="both"/>
        <w:rPr>
          <w:rFonts w:ascii="Times New Roman" w:hAnsi="Times New Roman" w:cs="Times New Roman"/>
          <w:sz w:val="24"/>
          <w:shd w:val="clear" w:color="auto" w:fill="FFFFFF"/>
        </w:rPr>
      </w:pPr>
      <w:proofErr w:type="spellStart"/>
      <w:r w:rsidRPr="005B308A">
        <w:rPr>
          <w:rFonts w:ascii="Times New Roman" w:hAnsi="Times New Roman" w:cs="Times New Roman"/>
          <w:sz w:val="24"/>
          <w:shd w:val="clear" w:color="auto" w:fill="FFFFFF"/>
        </w:rPr>
        <w:t>Kenyamanan</w:t>
      </w:r>
      <w:proofErr w:type="spellEnd"/>
      <w:r w:rsidRPr="005B308A">
        <w:rPr>
          <w:rFonts w:ascii="Times New Roman" w:hAnsi="Times New Roman" w:cs="Times New Roman"/>
          <w:sz w:val="24"/>
          <w:shd w:val="clear" w:color="auto" w:fill="FFFFFF"/>
        </w:rPr>
        <w:t xml:space="preserve"> </w:t>
      </w:r>
      <w:proofErr w:type="spellStart"/>
      <w:r w:rsidRPr="005B308A">
        <w:rPr>
          <w:rFonts w:ascii="Times New Roman" w:hAnsi="Times New Roman" w:cs="Times New Roman"/>
          <w:sz w:val="24"/>
          <w:shd w:val="clear" w:color="auto" w:fill="FFFFFF"/>
        </w:rPr>
        <w:t>Lingkungan</w:t>
      </w:r>
      <w:proofErr w:type="spellEnd"/>
    </w:p>
    <w:p w:rsidR="005174C7" w:rsidRPr="00D819B1" w:rsidRDefault="005174C7" w:rsidP="005174C7">
      <w:pPr>
        <w:pStyle w:val="ListParagraph"/>
        <w:numPr>
          <w:ilvl w:val="0"/>
          <w:numId w:val="5"/>
        </w:numPr>
        <w:spacing w:after="0" w:line="240" w:lineRule="auto"/>
        <w:ind w:left="426" w:hanging="426"/>
        <w:jc w:val="both"/>
        <w:rPr>
          <w:rFonts w:ascii="Times New Roman" w:hAnsi="Times New Roman" w:cs="Times New Roman"/>
          <w:sz w:val="24"/>
          <w:shd w:val="clear" w:color="auto" w:fill="FFFFFF"/>
        </w:rPr>
      </w:pPr>
      <w:proofErr w:type="spellStart"/>
      <w:r w:rsidRPr="007073EC">
        <w:rPr>
          <w:rFonts w:ascii="Times New Roman" w:hAnsi="Times New Roman" w:cs="Times New Roman"/>
          <w:sz w:val="24"/>
          <w:shd w:val="clear" w:color="auto" w:fill="FFFFFF"/>
        </w:rPr>
        <w:t>Keamanan</w:t>
      </w:r>
      <w:proofErr w:type="spellEnd"/>
      <w:r w:rsidRPr="007073EC">
        <w:rPr>
          <w:rFonts w:ascii="Times New Roman" w:hAnsi="Times New Roman" w:cs="Times New Roman"/>
          <w:sz w:val="24"/>
          <w:shd w:val="clear" w:color="auto" w:fill="FFFFFF"/>
        </w:rPr>
        <w:t xml:space="preserve"> </w:t>
      </w:r>
      <w:proofErr w:type="spellStart"/>
      <w:r w:rsidRPr="007073EC">
        <w:rPr>
          <w:rFonts w:ascii="Times New Roman" w:hAnsi="Times New Roman" w:cs="Times New Roman"/>
          <w:sz w:val="24"/>
          <w:shd w:val="clear" w:color="auto" w:fill="FFFFFF"/>
        </w:rPr>
        <w:t>Pelayanan</w:t>
      </w:r>
      <w:proofErr w:type="spellEnd"/>
    </w:p>
    <w:p w:rsidR="005174C7" w:rsidRPr="00BA10D9" w:rsidRDefault="005174C7" w:rsidP="005174C7">
      <w:pPr>
        <w:spacing w:after="0" w:line="240" w:lineRule="auto"/>
        <w:rPr>
          <w:rFonts w:ascii="Times New Roman" w:hAnsi="Times New Roman"/>
          <w:sz w:val="23"/>
          <w:szCs w:val="23"/>
        </w:rPr>
      </w:pPr>
      <w:r w:rsidRPr="00BA10D9">
        <w:rPr>
          <w:rFonts w:ascii="Times New Roman" w:hAnsi="Times New Roman"/>
          <w:b/>
          <w:sz w:val="23"/>
          <w:szCs w:val="23"/>
        </w:rPr>
        <w:t>METODE PENELITIAN</w:t>
      </w:r>
    </w:p>
    <w:p w:rsidR="005174C7" w:rsidRPr="000D1E57" w:rsidRDefault="005174C7" w:rsidP="005174C7">
      <w:pPr>
        <w:pStyle w:val="BodyTextIndent2"/>
        <w:ind w:firstLine="0"/>
        <w:contextualSpacing/>
        <w:rPr>
          <w:b/>
          <w:sz w:val="23"/>
          <w:szCs w:val="23"/>
          <w:lang w:val="id-ID"/>
        </w:rPr>
      </w:pPr>
      <w:proofErr w:type="spellStart"/>
      <w:r w:rsidRPr="000D1E57">
        <w:rPr>
          <w:b/>
          <w:sz w:val="23"/>
          <w:szCs w:val="23"/>
        </w:rPr>
        <w:t>Jenis</w:t>
      </w:r>
      <w:proofErr w:type="spellEnd"/>
      <w:r w:rsidRPr="000D1E57">
        <w:rPr>
          <w:b/>
          <w:sz w:val="23"/>
          <w:szCs w:val="23"/>
        </w:rPr>
        <w:t xml:space="preserve"> </w:t>
      </w:r>
      <w:proofErr w:type="spellStart"/>
      <w:r w:rsidRPr="000D1E57">
        <w:rPr>
          <w:b/>
          <w:sz w:val="23"/>
          <w:szCs w:val="23"/>
        </w:rPr>
        <w:t>Penelitian</w:t>
      </w:r>
      <w:proofErr w:type="spellEnd"/>
    </w:p>
    <w:p w:rsidR="005174C7" w:rsidRPr="00D819B1" w:rsidRDefault="005174C7" w:rsidP="005174C7">
      <w:pPr>
        <w:pStyle w:val="BodyTextIndent2"/>
        <w:ind w:firstLine="567"/>
        <w:contextualSpacing/>
        <w:rPr>
          <w:b/>
          <w:i/>
          <w:sz w:val="23"/>
          <w:szCs w:val="23"/>
        </w:rPr>
      </w:pPr>
      <w:proofErr w:type="spellStart"/>
      <w:proofErr w:type="gramStart"/>
      <w:r>
        <w:t>M</w:t>
      </w:r>
      <w:r w:rsidRPr="00632417">
        <w:t>enurut</w:t>
      </w:r>
      <w:proofErr w:type="spellEnd"/>
      <w:r w:rsidRPr="00632417">
        <w:t xml:space="preserve"> </w:t>
      </w:r>
      <w:proofErr w:type="spellStart"/>
      <w:r w:rsidRPr="00632417">
        <w:t>Azwar</w:t>
      </w:r>
      <w:proofErr w:type="spellEnd"/>
      <w:r w:rsidRPr="00632417">
        <w:t xml:space="preserve"> (2009:6) </w:t>
      </w:r>
      <w:r w:rsidRPr="00632417">
        <w:rPr>
          <w:lang w:val="id-ID"/>
        </w:rPr>
        <w:t xml:space="preserve">dalam penelitian deskriptif, </w:t>
      </w:r>
      <w:proofErr w:type="spellStart"/>
      <w:r w:rsidRPr="00632417">
        <w:t>melakukan</w:t>
      </w:r>
      <w:proofErr w:type="spellEnd"/>
      <w:r w:rsidRPr="00632417">
        <w:t xml:space="preserve"> </w:t>
      </w:r>
      <w:proofErr w:type="spellStart"/>
      <w:r w:rsidRPr="00632417">
        <w:t>analisis</w:t>
      </w:r>
      <w:proofErr w:type="spellEnd"/>
      <w:r w:rsidRPr="00632417">
        <w:t xml:space="preserve"> </w:t>
      </w:r>
      <w:proofErr w:type="spellStart"/>
      <w:r w:rsidRPr="00632417">
        <w:t>hanya</w:t>
      </w:r>
      <w:proofErr w:type="spellEnd"/>
      <w:r w:rsidRPr="00632417">
        <w:t xml:space="preserve"> </w:t>
      </w:r>
      <w:proofErr w:type="spellStart"/>
      <w:r w:rsidRPr="00632417">
        <w:t>sampai</w:t>
      </w:r>
      <w:proofErr w:type="spellEnd"/>
      <w:r w:rsidRPr="00632417">
        <w:t xml:space="preserve"> </w:t>
      </w:r>
      <w:proofErr w:type="spellStart"/>
      <w:r w:rsidRPr="00632417">
        <w:t>pada</w:t>
      </w:r>
      <w:proofErr w:type="spellEnd"/>
      <w:r w:rsidRPr="00632417">
        <w:t xml:space="preserve"> </w:t>
      </w:r>
      <w:proofErr w:type="spellStart"/>
      <w:r w:rsidRPr="00632417">
        <w:t>taraf</w:t>
      </w:r>
      <w:proofErr w:type="spellEnd"/>
      <w:r w:rsidRPr="00632417">
        <w:t xml:space="preserve"> </w:t>
      </w:r>
      <w:proofErr w:type="spellStart"/>
      <w:r w:rsidRPr="00632417">
        <w:t>deskripsi</w:t>
      </w:r>
      <w:proofErr w:type="spellEnd"/>
      <w:r w:rsidRPr="00632417">
        <w:t xml:space="preserve">, </w:t>
      </w:r>
      <w:proofErr w:type="spellStart"/>
      <w:r w:rsidRPr="00632417">
        <w:t>yaitu</w:t>
      </w:r>
      <w:proofErr w:type="spellEnd"/>
      <w:r w:rsidRPr="00632417">
        <w:t xml:space="preserve"> </w:t>
      </w:r>
      <w:proofErr w:type="spellStart"/>
      <w:r w:rsidRPr="00632417">
        <w:t>menganalisis</w:t>
      </w:r>
      <w:proofErr w:type="spellEnd"/>
      <w:r w:rsidRPr="00632417">
        <w:t xml:space="preserve"> </w:t>
      </w:r>
      <w:proofErr w:type="spellStart"/>
      <w:r w:rsidRPr="00632417">
        <w:t>dan</w:t>
      </w:r>
      <w:proofErr w:type="spellEnd"/>
      <w:r w:rsidRPr="00632417">
        <w:t xml:space="preserve"> </w:t>
      </w:r>
      <w:proofErr w:type="spellStart"/>
      <w:r w:rsidRPr="00632417">
        <w:t>menyajikan</w:t>
      </w:r>
      <w:proofErr w:type="spellEnd"/>
      <w:r w:rsidRPr="00632417">
        <w:t xml:space="preserve"> </w:t>
      </w:r>
      <w:proofErr w:type="spellStart"/>
      <w:r w:rsidRPr="00632417">
        <w:t>fakta</w:t>
      </w:r>
      <w:proofErr w:type="spellEnd"/>
      <w:r w:rsidRPr="00632417">
        <w:t xml:space="preserve"> </w:t>
      </w:r>
      <w:proofErr w:type="spellStart"/>
      <w:r w:rsidRPr="00632417">
        <w:t>secara</w:t>
      </w:r>
      <w:proofErr w:type="spellEnd"/>
      <w:r w:rsidRPr="00632417">
        <w:t xml:space="preserve"> </w:t>
      </w:r>
      <w:proofErr w:type="spellStart"/>
      <w:r w:rsidRPr="00632417">
        <w:t>sistematik</w:t>
      </w:r>
      <w:proofErr w:type="spellEnd"/>
      <w:r w:rsidRPr="00632417">
        <w:t xml:space="preserve"> </w:t>
      </w:r>
      <w:proofErr w:type="spellStart"/>
      <w:r w:rsidRPr="00632417">
        <w:t>sehingga</w:t>
      </w:r>
      <w:proofErr w:type="spellEnd"/>
      <w:r w:rsidRPr="00632417">
        <w:t xml:space="preserve"> </w:t>
      </w:r>
      <w:proofErr w:type="spellStart"/>
      <w:r w:rsidRPr="00632417">
        <w:t>dapat</w:t>
      </w:r>
      <w:proofErr w:type="spellEnd"/>
      <w:r w:rsidRPr="00632417">
        <w:t xml:space="preserve"> </w:t>
      </w:r>
      <w:proofErr w:type="spellStart"/>
      <w:r w:rsidRPr="00632417">
        <w:t>lebih</w:t>
      </w:r>
      <w:proofErr w:type="spellEnd"/>
      <w:r w:rsidRPr="00632417">
        <w:t xml:space="preserve"> </w:t>
      </w:r>
      <w:proofErr w:type="spellStart"/>
      <w:r w:rsidRPr="00632417">
        <w:t>mudah</w:t>
      </w:r>
      <w:proofErr w:type="spellEnd"/>
      <w:r w:rsidRPr="00632417">
        <w:t xml:space="preserve"> </w:t>
      </w:r>
      <w:proofErr w:type="spellStart"/>
      <w:r w:rsidRPr="00632417">
        <w:t>untuk</w:t>
      </w:r>
      <w:proofErr w:type="spellEnd"/>
      <w:r w:rsidRPr="00632417">
        <w:t xml:space="preserve"> </w:t>
      </w:r>
      <w:proofErr w:type="spellStart"/>
      <w:r w:rsidRPr="00632417">
        <w:t>difahami</w:t>
      </w:r>
      <w:proofErr w:type="spellEnd"/>
      <w:r w:rsidRPr="00632417">
        <w:t xml:space="preserve"> </w:t>
      </w:r>
      <w:proofErr w:type="spellStart"/>
      <w:r w:rsidRPr="00632417">
        <w:t>dan</w:t>
      </w:r>
      <w:proofErr w:type="spellEnd"/>
      <w:r w:rsidRPr="00632417">
        <w:t xml:space="preserve"> </w:t>
      </w:r>
      <w:proofErr w:type="spellStart"/>
      <w:r w:rsidRPr="00632417">
        <w:t>disimpulkan</w:t>
      </w:r>
      <w:proofErr w:type="spellEnd"/>
      <w:r w:rsidRPr="00632417">
        <w:t>.</w:t>
      </w:r>
      <w:proofErr w:type="gramEnd"/>
      <w:r>
        <w:t xml:space="preserve"> </w:t>
      </w:r>
      <w:r w:rsidRPr="00632417">
        <w:rPr>
          <w:lang w:val="id-ID"/>
        </w:rPr>
        <w:t>Kemudian pendekatan yang digunakan dalam penelitian ini adalah pendekatan kuantitatif</w:t>
      </w:r>
      <w:r>
        <w:rPr>
          <w:lang w:val="id-ID"/>
        </w:rPr>
        <w:t xml:space="preserve">. </w:t>
      </w:r>
      <w:r w:rsidRPr="00632417">
        <w:rPr>
          <w:lang w:val="id-ID"/>
        </w:rPr>
        <w:t xml:space="preserve">Sehingga dalam </w:t>
      </w:r>
      <w:proofErr w:type="spellStart"/>
      <w:r w:rsidRPr="00632417">
        <w:t>penelitian</w:t>
      </w:r>
      <w:proofErr w:type="spellEnd"/>
      <w:r w:rsidRPr="00632417">
        <w:t xml:space="preserve"> </w:t>
      </w:r>
      <w:proofErr w:type="spellStart"/>
      <w:r w:rsidRPr="00632417">
        <w:t>ini</w:t>
      </w:r>
      <w:proofErr w:type="spellEnd"/>
      <w:r w:rsidRPr="00632417">
        <w:t xml:space="preserve"> </w:t>
      </w:r>
      <w:proofErr w:type="spellStart"/>
      <w:r w:rsidRPr="00632417">
        <w:t>bertujuan</w:t>
      </w:r>
      <w:proofErr w:type="spellEnd"/>
      <w:r w:rsidRPr="00632417">
        <w:t xml:space="preserve"> </w:t>
      </w:r>
      <w:proofErr w:type="spellStart"/>
      <w:r w:rsidRPr="00632417">
        <w:t>untuk</w:t>
      </w:r>
      <w:proofErr w:type="spellEnd"/>
      <w:r w:rsidRPr="00632417">
        <w:t xml:space="preserve"> </w:t>
      </w:r>
      <w:r w:rsidRPr="00632417">
        <w:rPr>
          <w:lang w:val="id-ID"/>
        </w:rPr>
        <w:t>menganalisis dan mendeskripsikan</w:t>
      </w:r>
      <w:r>
        <w:rPr>
          <w:lang w:val="id-ID"/>
        </w:rPr>
        <w:t xml:space="preserve"> </w:t>
      </w:r>
      <w:r w:rsidRPr="00632417">
        <w:rPr>
          <w:lang w:val="id-ID"/>
        </w:rPr>
        <w:t>secara rinci dan mendalam</w:t>
      </w:r>
      <w:r w:rsidRPr="00632417">
        <w:t xml:space="preserve"> </w:t>
      </w:r>
      <w:proofErr w:type="spellStart"/>
      <w:r w:rsidRPr="00632417">
        <w:t>mengenai</w:t>
      </w:r>
      <w:proofErr w:type="spellEnd"/>
      <w:r w:rsidRPr="00632417">
        <w:t xml:space="preserve"> </w:t>
      </w:r>
      <w:r w:rsidRPr="00632417">
        <w:rPr>
          <w:lang w:val="id-ID"/>
        </w:rPr>
        <w:t>tingkat kepuasan masyarakat</w:t>
      </w:r>
      <w:r>
        <w:t xml:space="preserve"> </w:t>
      </w:r>
      <w:proofErr w:type="spellStart"/>
      <w:r>
        <w:t>dalam</w:t>
      </w:r>
      <w:proofErr w:type="spellEnd"/>
      <w:r>
        <w:t xml:space="preserve"> </w:t>
      </w:r>
      <w:r>
        <w:rPr>
          <w:lang w:val="id-ID"/>
        </w:rPr>
        <w:t>p</w:t>
      </w:r>
      <w:proofErr w:type="spellStart"/>
      <w:r w:rsidRPr="00632417">
        <w:t>elayanan</w:t>
      </w:r>
      <w:proofErr w:type="spellEnd"/>
      <w:r w:rsidRPr="00632417">
        <w:t xml:space="preserve"> </w:t>
      </w:r>
      <w:r>
        <w:rPr>
          <w:lang w:val="id-ID"/>
        </w:rPr>
        <w:t>p</w:t>
      </w:r>
      <w:proofErr w:type="spellStart"/>
      <w:r w:rsidRPr="00632417">
        <w:t>ublik</w:t>
      </w:r>
      <w:proofErr w:type="spellEnd"/>
      <w:r w:rsidRPr="00632417">
        <w:t xml:space="preserve"> </w:t>
      </w:r>
      <w:proofErr w:type="spellStart"/>
      <w:r w:rsidRPr="00632417">
        <w:t>di</w:t>
      </w:r>
      <w:proofErr w:type="spellEnd"/>
      <w:r w:rsidRPr="00632417">
        <w:t xml:space="preserve"> </w:t>
      </w:r>
      <w:proofErr w:type="spellStart"/>
      <w:r w:rsidRPr="00632417">
        <w:t>Kelurahan</w:t>
      </w:r>
      <w:proofErr w:type="spellEnd"/>
      <w:r w:rsidRPr="00632417">
        <w:t xml:space="preserve"> K</w:t>
      </w:r>
      <w:r w:rsidRPr="00632417">
        <w:rPr>
          <w:lang w:val="id-ID"/>
        </w:rPr>
        <w:t>la</w:t>
      </w:r>
      <w:proofErr w:type="spellStart"/>
      <w:r w:rsidRPr="00632417">
        <w:t>ndas</w:t>
      </w:r>
      <w:proofErr w:type="spellEnd"/>
      <w:r w:rsidRPr="00632417">
        <w:rPr>
          <w:lang w:val="id-ID"/>
        </w:rPr>
        <w:t>a</w:t>
      </w:r>
      <w:r w:rsidRPr="00632417">
        <w:t xml:space="preserve">n </w:t>
      </w:r>
      <w:proofErr w:type="spellStart"/>
      <w:r w:rsidRPr="00632417">
        <w:t>Ilir</w:t>
      </w:r>
      <w:proofErr w:type="spellEnd"/>
      <w:r w:rsidRPr="00632417">
        <w:t xml:space="preserve"> </w:t>
      </w:r>
      <w:r w:rsidRPr="00632417">
        <w:rPr>
          <w:lang w:val="id-ID"/>
        </w:rPr>
        <w:t>Kota Balikpapan</w:t>
      </w:r>
      <w:r w:rsidRPr="00632417">
        <w:t>.</w:t>
      </w:r>
    </w:p>
    <w:p w:rsidR="005174C7" w:rsidRPr="000D1E57" w:rsidRDefault="005174C7" w:rsidP="005174C7">
      <w:pPr>
        <w:widowControl w:val="0"/>
        <w:tabs>
          <w:tab w:val="left" w:pos="6533"/>
        </w:tabs>
        <w:spacing w:after="0" w:line="240" w:lineRule="auto"/>
        <w:jc w:val="both"/>
        <w:rPr>
          <w:rFonts w:ascii="Times New Roman" w:hAnsi="Times New Roman" w:cs="Times New Roman"/>
          <w:b/>
          <w:sz w:val="23"/>
          <w:szCs w:val="23"/>
        </w:rPr>
      </w:pPr>
      <w:r w:rsidRPr="000D1E57">
        <w:rPr>
          <w:rFonts w:ascii="Times New Roman" w:hAnsi="Times New Roman" w:cs="Times New Roman"/>
          <w:b/>
          <w:sz w:val="23"/>
          <w:szCs w:val="23"/>
        </w:rPr>
        <w:t>Populasi dan Sampel</w:t>
      </w:r>
    </w:p>
    <w:p w:rsidR="005174C7" w:rsidRPr="00FE74E6" w:rsidRDefault="005174C7" w:rsidP="005174C7">
      <w:pPr>
        <w:widowControl w:val="0"/>
        <w:tabs>
          <w:tab w:val="left" w:pos="6533"/>
        </w:tabs>
        <w:spacing w:after="0" w:line="240" w:lineRule="auto"/>
        <w:ind w:firstLine="567"/>
        <w:jc w:val="both"/>
        <w:rPr>
          <w:rFonts w:ascii="Times New Roman" w:hAnsi="Times New Roman" w:cs="Times New Roman"/>
          <w:b/>
          <w:i/>
          <w:sz w:val="23"/>
          <w:szCs w:val="23"/>
        </w:rPr>
      </w:pPr>
      <w:r w:rsidRPr="00FE74E6">
        <w:rPr>
          <w:rFonts w:ascii="Times New Roman" w:hAnsi="Times New Roman" w:cs="Times New Roman"/>
          <w:sz w:val="23"/>
          <w:szCs w:val="23"/>
        </w:rPr>
        <w:t xml:space="preserve">Populasi dalam penelitian ini adalah masyarakat pengguna layanan di Kelurahan Klandasan Ilir Kota Balikpapan yang terdiri dari 9.686 KK berdasarkan data Profil Desa/kelurahan Klandasan Ilir 2014. </w:t>
      </w:r>
      <w:r w:rsidRPr="00FE74E6">
        <w:rPr>
          <w:rFonts w:ascii="Times New Roman" w:hAnsi="Times New Roman" w:cs="Times New Roman"/>
          <w:sz w:val="23"/>
          <w:szCs w:val="23"/>
          <w:shd w:val="clear" w:color="auto" w:fill="FFFFFF"/>
        </w:rPr>
        <w:t xml:space="preserve">Dalam penelitian ini responden </w:t>
      </w:r>
      <w:r w:rsidRPr="00FE74E6">
        <w:rPr>
          <w:rFonts w:ascii="Times New Roman" w:hAnsi="Times New Roman" w:cs="Times New Roman"/>
          <w:sz w:val="23"/>
          <w:szCs w:val="23"/>
        </w:rPr>
        <w:t xml:space="preserve">ditentukan dengan menggunakan teknik </w:t>
      </w:r>
      <w:r w:rsidRPr="00FE74E6">
        <w:rPr>
          <w:rFonts w:ascii="Times New Roman" w:hAnsi="Times New Roman" w:cs="Times New Roman"/>
          <w:i/>
          <w:iCs/>
          <w:sz w:val="23"/>
          <w:szCs w:val="23"/>
        </w:rPr>
        <w:t>Accidental Sampling</w:t>
      </w:r>
      <w:r>
        <w:rPr>
          <w:rFonts w:ascii="Times New Roman" w:hAnsi="Times New Roman" w:cs="Times New Roman"/>
          <w:sz w:val="23"/>
          <w:szCs w:val="23"/>
        </w:rPr>
        <w:t xml:space="preserve">. </w:t>
      </w:r>
      <w:r w:rsidRPr="00FE74E6">
        <w:rPr>
          <w:rFonts w:ascii="Times New Roman" w:hAnsi="Times New Roman" w:cs="Times New Roman"/>
          <w:sz w:val="23"/>
          <w:szCs w:val="23"/>
        </w:rPr>
        <w:t>U</w:t>
      </w:r>
      <w:r w:rsidRPr="00FE74E6">
        <w:rPr>
          <w:rFonts w:ascii="Times New Roman" w:hAnsi="Times New Roman" w:cs="Times New Roman"/>
          <w:sz w:val="23"/>
          <w:szCs w:val="23"/>
          <w:shd w:val="clear" w:color="auto" w:fill="FFFFFF"/>
        </w:rPr>
        <w:t xml:space="preserve">ntuk menghasilkan jawaban yang representatif dari </w:t>
      </w:r>
      <w:r>
        <w:rPr>
          <w:rFonts w:ascii="Times New Roman" w:hAnsi="Times New Roman" w:cs="Times New Roman"/>
          <w:sz w:val="23"/>
          <w:szCs w:val="23"/>
          <w:shd w:val="clear" w:color="auto" w:fill="FFFFFF"/>
        </w:rPr>
        <w:t xml:space="preserve">jumlah </w:t>
      </w:r>
      <w:r w:rsidRPr="00FE74E6">
        <w:rPr>
          <w:rFonts w:ascii="Times New Roman" w:hAnsi="Times New Roman" w:cs="Times New Roman"/>
          <w:sz w:val="23"/>
          <w:szCs w:val="23"/>
          <w:shd w:val="clear" w:color="auto" w:fill="FFFFFF"/>
        </w:rPr>
        <w:t xml:space="preserve">responden sebanyak 99 sampel, maka berdasarkan pertimbangan tertentu peneliti menentukan responden dengan syarat responden tersebut merupakan perwakilan dari penduduk setempat yang telah menerima pelayanan publik di Kelurahan Klandasan Ilir Kota Balikpapan. </w:t>
      </w:r>
    </w:p>
    <w:p w:rsidR="005174C7" w:rsidRPr="000D1E57" w:rsidRDefault="005174C7" w:rsidP="005174C7">
      <w:pPr>
        <w:spacing w:after="0" w:line="240" w:lineRule="auto"/>
        <w:jc w:val="both"/>
        <w:rPr>
          <w:rFonts w:ascii="Times New Roman" w:hAnsi="Times New Roman" w:cs="Times New Roman"/>
          <w:b/>
          <w:sz w:val="23"/>
          <w:szCs w:val="23"/>
        </w:rPr>
      </w:pPr>
      <w:r w:rsidRPr="000D1E57">
        <w:rPr>
          <w:rFonts w:ascii="Times New Roman" w:hAnsi="Times New Roman" w:cs="Times New Roman"/>
          <w:b/>
          <w:sz w:val="23"/>
          <w:szCs w:val="23"/>
        </w:rPr>
        <w:t>Teknik Pengumpulan Data</w:t>
      </w:r>
    </w:p>
    <w:p w:rsidR="005174C7" w:rsidRPr="00614911" w:rsidRDefault="005174C7" w:rsidP="005174C7">
      <w:pPr>
        <w:pStyle w:val="ListParagraph"/>
        <w:numPr>
          <w:ilvl w:val="0"/>
          <w:numId w:val="6"/>
        </w:numPr>
        <w:tabs>
          <w:tab w:val="left" w:pos="0"/>
          <w:tab w:val="left" w:pos="284"/>
          <w:tab w:val="left" w:pos="1134"/>
          <w:tab w:val="left" w:pos="1701"/>
        </w:tabs>
        <w:spacing w:after="0" w:line="240" w:lineRule="auto"/>
        <w:ind w:left="284" w:hanging="284"/>
        <w:contextualSpacing w:val="0"/>
        <w:jc w:val="both"/>
        <w:rPr>
          <w:rFonts w:ascii="Times New Roman" w:hAnsi="Times New Roman" w:cs="Times New Roman"/>
          <w:sz w:val="23"/>
          <w:szCs w:val="23"/>
        </w:rPr>
      </w:pPr>
      <w:proofErr w:type="spellStart"/>
      <w:r w:rsidRPr="00FE74E6">
        <w:rPr>
          <w:rFonts w:ascii="Times New Roman" w:hAnsi="Times New Roman" w:cs="Times New Roman"/>
          <w:sz w:val="23"/>
          <w:szCs w:val="23"/>
        </w:rPr>
        <w:t>Penelitian</w:t>
      </w:r>
      <w:proofErr w:type="spellEnd"/>
      <w:r w:rsidRPr="00FE74E6">
        <w:rPr>
          <w:rFonts w:ascii="Times New Roman" w:hAnsi="Times New Roman" w:cs="Times New Roman"/>
          <w:sz w:val="23"/>
          <w:szCs w:val="23"/>
        </w:rPr>
        <w:t xml:space="preserve"> </w:t>
      </w:r>
      <w:proofErr w:type="spellStart"/>
      <w:r w:rsidRPr="00FE74E6">
        <w:rPr>
          <w:rFonts w:ascii="Times New Roman" w:hAnsi="Times New Roman" w:cs="Times New Roman"/>
          <w:sz w:val="23"/>
          <w:szCs w:val="23"/>
        </w:rPr>
        <w:t>Kepustakaan</w:t>
      </w:r>
      <w:proofErr w:type="spellEnd"/>
      <w:r w:rsidRPr="00FE74E6">
        <w:rPr>
          <w:rFonts w:ascii="Times New Roman" w:hAnsi="Times New Roman" w:cs="Times New Roman"/>
          <w:sz w:val="23"/>
          <w:szCs w:val="23"/>
        </w:rPr>
        <w:t xml:space="preserve"> (</w:t>
      </w:r>
      <w:r w:rsidRPr="00FE74E6">
        <w:rPr>
          <w:rFonts w:ascii="Times New Roman" w:hAnsi="Times New Roman" w:cs="Times New Roman"/>
          <w:i/>
          <w:iCs/>
          <w:sz w:val="23"/>
          <w:szCs w:val="23"/>
        </w:rPr>
        <w:t>Library Research</w:t>
      </w:r>
      <w:r w:rsidRPr="00FE74E6">
        <w:rPr>
          <w:rFonts w:ascii="Times New Roman" w:hAnsi="Times New Roman" w:cs="Times New Roman"/>
          <w:sz w:val="23"/>
          <w:szCs w:val="23"/>
        </w:rPr>
        <w:t>)</w:t>
      </w:r>
      <w:r>
        <w:rPr>
          <w:rFonts w:ascii="Times New Roman" w:hAnsi="Times New Roman" w:cs="Times New Roman"/>
          <w:sz w:val="23"/>
          <w:szCs w:val="23"/>
          <w:lang w:val="id-ID"/>
        </w:rPr>
        <w:t xml:space="preserve">, yang </w:t>
      </w:r>
      <w:proofErr w:type="spellStart"/>
      <w:r w:rsidRPr="00C26863">
        <w:rPr>
          <w:rFonts w:ascii="Times New Roman" w:hAnsi="Times New Roman" w:cs="Times New Roman"/>
          <w:sz w:val="23"/>
          <w:szCs w:val="23"/>
        </w:rPr>
        <w:t>dilakukan</w:t>
      </w:r>
      <w:proofErr w:type="spellEnd"/>
      <w:r w:rsidRPr="00C26863">
        <w:rPr>
          <w:rFonts w:ascii="Times New Roman" w:hAnsi="Times New Roman" w:cs="Times New Roman"/>
          <w:sz w:val="23"/>
          <w:szCs w:val="23"/>
        </w:rPr>
        <w:t xml:space="preserve"> </w:t>
      </w:r>
      <w:proofErr w:type="spellStart"/>
      <w:r w:rsidRPr="00C26863">
        <w:rPr>
          <w:rFonts w:ascii="Times New Roman" w:hAnsi="Times New Roman" w:cs="Times New Roman"/>
          <w:sz w:val="23"/>
          <w:szCs w:val="23"/>
        </w:rPr>
        <w:t>dengan</w:t>
      </w:r>
      <w:proofErr w:type="spellEnd"/>
      <w:r w:rsidRPr="00C26863">
        <w:rPr>
          <w:rFonts w:ascii="Times New Roman" w:hAnsi="Times New Roman" w:cs="Times New Roman"/>
          <w:sz w:val="23"/>
          <w:szCs w:val="23"/>
        </w:rPr>
        <w:t xml:space="preserve"> </w:t>
      </w:r>
      <w:proofErr w:type="spellStart"/>
      <w:r w:rsidRPr="00C26863">
        <w:rPr>
          <w:rFonts w:ascii="Times New Roman" w:hAnsi="Times New Roman" w:cs="Times New Roman"/>
          <w:sz w:val="23"/>
          <w:szCs w:val="23"/>
        </w:rPr>
        <w:t>menggali</w:t>
      </w:r>
      <w:proofErr w:type="spellEnd"/>
      <w:r w:rsidRPr="00C26863">
        <w:rPr>
          <w:rFonts w:ascii="Times New Roman" w:hAnsi="Times New Roman" w:cs="Times New Roman"/>
          <w:sz w:val="23"/>
          <w:szCs w:val="23"/>
        </w:rPr>
        <w:t xml:space="preserve">, </w:t>
      </w:r>
      <w:proofErr w:type="spellStart"/>
      <w:r w:rsidRPr="00C26863">
        <w:rPr>
          <w:rFonts w:ascii="Times New Roman" w:hAnsi="Times New Roman" w:cs="Times New Roman"/>
          <w:sz w:val="23"/>
          <w:szCs w:val="23"/>
        </w:rPr>
        <w:t>mempelajari</w:t>
      </w:r>
      <w:proofErr w:type="spellEnd"/>
      <w:r w:rsidRPr="00C26863">
        <w:rPr>
          <w:rFonts w:ascii="Times New Roman" w:hAnsi="Times New Roman" w:cs="Times New Roman"/>
          <w:sz w:val="23"/>
          <w:szCs w:val="23"/>
        </w:rPr>
        <w:t xml:space="preserve"> </w:t>
      </w:r>
      <w:proofErr w:type="spellStart"/>
      <w:r w:rsidRPr="00C26863">
        <w:rPr>
          <w:rFonts w:ascii="Times New Roman" w:hAnsi="Times New Roman" w:cs="Times New Roman"/>
          <w:sz w:val="23"/>
          <w:szCs w:val="23"/>
        </w:rPr>
        <w:t>sumber</w:t>
      </w:r>
      <w:proofErr w:type="spellEnd"/>
      <w:r w:rsidRPr="00C26863">
        <w:rPr>
          <w:rFonts w:ascii="Times New Roman" w:hAnsi="Times New Roman" w:cs="Times New Roman"/>
          <w:sz w:val="23"/>
          <w:szCs w:val="23"/>
        </w:rPr>
        <w:t xml:space="preserve"> </w:t>
      </w:r>
      <w:proofErr w:type="spellStart"/>
      <w:r w:rsidRPr="00C26863">
        <w:rPr>
          <w:rFonts w:ascii="Times New Roman" w:hAnsi="Times New Roman" w:cs="Times New Roman"/>
          <w:sz w:val="23"/>
          <w:szCs w:val="23"/>
        </w:rPr>
        <w:t>atau</w:t>
      </w:r>
      <w:proofErr w:type="spellEnd"/>
      <w:r w:rsidRPr="00C26863">
        <w:rPr>
          <w:rFonts w:ascii="Times New Roman" w:hAnsi="Times New Roman" w:cs="Times New Roman"/>
          <w:sz w:val="23"/>
          <w:szCs w:val="23"/>
        </w:rPr>
        <w:t xml:space="preserve"> </w:t>
      </w:r>
      <w:proofErr w:type="spellStart"/>
      <w:r w:rsidRPr="00C26863">
        <w:rPr>
          <w:rFonts w:ascii="Times New Roman" w:hAnsi="Times New Roman" w:cs="Times New Roman"/>
          <w:sz w:val="23"/>
          <w:szCs w:val="23"/>
        </w:rPr>
        <w:t>bahan</w:t>
      </w:r>
      <w:proofErr w:type="spellEnd"/>
      <w:r w:rsidRPr="00C26863">
        <w:rPr>
          <w:rFonts w:ascii="Times New Roman" w:hAnsi="Times New Roman" w:cs="Times New Roman"/>
          <w:sz w:val="23"/>
          <w:szCs w:val="23"/>
        </w:rPr>
        <w:t xml:space="preserve"> yang </w:t>
      </w:r>
      <w:proofErr w:type="spellStart"/>
      <w:r w:rsidRPr="00C26863">
        <w:rPr>
          <w:rFonts w:ascii="Times New Roman" w:hAnsi="Times New Roman" w:cs="Times New Roman"/>
          <w:sz w:val="23"/>
          <w:szCs w:val="23"/>
        </w:rPr>
        <w:t>diperlukan</w:t>
      </w:r>
      <w:proofErr w:type="spellEnd"/>
      <w:r w:rsidRPr="00C26863">
        <w:rPr>
          <w:rFonts w:ascii="Times New Roman" w:hAnsi="Times New Roman" w:cs="Times New Roman"/>
          <w:sz w:val="23"/>
          <w:szCs w:val="23"/>
        </w:rPr>
        <w:t xml:space="preserve"> </w:t>
      </w:r>
      <w:proofErr w:type="spellStart"/>
      <w:r w:rsidRPr="00C26863">
        <w:rPr>
          <w:rFonts w:ascii="Times New Roman" w:hAnsi="Times New Roman" w:cs="Times New Roman"/>
          <w:sz w:val="23"/>
          <w:szCs w:val="23"/>
        </w:rPr>
        <w:t>sebagai</w:t>
      </w:r>
      <w:proofErr w:type="spellEnd"/>
      <w:r w:rsidRPr="00C26863">
        <w:rPr>
          <w:rFonts w:ascii="Times New Roman" w:hAnsi="Times New Roman" w:cs="Times New Roman"/>
          <w:sz w:val="23"/>
          <w:szCs w:val="23"/>
        </w:rPr>
        <w:t xml:space="preserve"> </w:t>
      </w:r>
      <w:proofErr w:type="spellStart"/>
      <w:r w:rsidRPr="00C26863">
        <w:rPr>
          <w:rFonts w:ascii="Times New Roman" w:hAnsi="Times New Roman" w:cs="Times New Roman"/>
          <w:sz w:val="23"/>
          <w:szCs w:val="23"/>
        </w:rPr>
        <w:t>landasan</w:t>
      </w:r>
      <w:proofErr w:type="spellEnd"/>
      <w:r w:rsidRPr="00C26863">
        <w:rPr>
          <w:rFonts w:ascii="Times New Roman" w:hAnsi="Times New Roman" w:cs="Times New Roman"/>
          <w:sz w:val="23"/>
          <w:szCs w:val="23"/>
        </w:rPr>
        <w:t xml:space="preserve"> </w:t>
      </w:r>
      <w:proofErr w:type="spellStart"/>
      <w:r w:rsidRPr="00C26863">
        <w:rPr>
          <w:rFonts w:ascii="Times New Roman" w:hAnsi="Times New Roman" w:cs="Times New Roman"/>
          <w:sz w:val="23"/>
          <w:szCs w:val="23"/>
        </w:rPr>
        <w:t>penelitian</w:t>
      </w:r>
      <w:proofErr w:type="spellEnd"/>
      <w:r w:rsidRPr="00C26863">
        <w:rPr>
          <w:rFonts w:ascii="Times New Roman" w:hAnsi="Times New Roman" w:cs="Times New Roman"/>
          <w:sz w:val="23"/>
          <w:szCs w:val="23"/>
        </w:rPr>
        <w:t xml:space="preserve"> </w:t>
      </w:r>
      <w:proofErr w:type="spellStart"/>
      <w:r w:rsidRPr="00C26863">
        <w:rPr>
          <w:rFonts w:ascii="Times New Roman" w:hAnsi="Times New Roman" w:cs="Times New Roman"/>
          <w:sz w:val="23"/>
          <w:szCs w:val="23"/>
        </w:rPr>
        <w:t>berupa</w:t>
      </w:r>
      <w:proofErr w:type="spellEnd"/>
      <w:r w:rsidRPr="00C26863">
        <w:rPr>
          <w:rFonts w:ascii="Times New Roman" w:hAnsi="Times New Roman" w:cs="Times New Roman"/>
          <w:sz w:val="23"/>
          <w:szCs w:val="23"/>
        </w:rPr>
        <w:t xml:space="preserve"> </w:t>
      </w:r>
      <w:proofErr w:type="spellStart"/>
      <w:r w:rsidRPr="00C26863">
        <w:rPr>
          <w:rFonts w:ascii="Times New Roman" w:hAnsi="Times New Roman" w:cs="Times New Roman"/>
          <w:sz w:val="23"/>
          <w:szCs w:val="23"/>
        </w:rPr>
        <w:t>teori</w:t>
      </w:r>
      <w:proofErr w:type="spellEnd"/>
      <w:r w:rsidRPr="00C26863">
        <w:rPr>
          <w:rFonts w:ascii="Times New Roman" w:hAnsi="Times New Roman" w:cs="Times New Roman"/>
          <w:sz w:val="23"/>
          <w:szCs w:val="23"/>
        </w:rPr>
        <w:t xml:space="preserve"> </w:t>
      </w:r>
      <w:proofErr w:type="spellStart"/>
      <w:r w:rsidRPr="00C26863">
        <w:rPr>
          <w:rFonts w:ascii="Times New Roman" w:hAnsi="Times New Roman" w:cs="Times New Roman"/>
          <w:sz w:val="23"/>
          <w:szCs w:val="23"/>
        </w:rPr>
        <w:t>dan</w:t>
      </w:r>
      <w:proofErr w:type="spellEnd"/>
      <w:r w:rsidRPr="00C26863">
        <w:rPr>
          <w:rFonts w:ascii="Times New Roman" w:hAnsi="Times New Roman" w:cs="Times New Roman"/>
          <w:sz w:val="23"/>
          <w:szCs w:val="23"/>
        </w:rPr>
        <w:t xml:space="preserve"> </w:t>
      </w:r>
      <w:proofErr w:type="spellStart"/>
      <w:r w:rsidRPr="00C26863">
        <w:rPr>
          <w:rFonts w:ascii="Times New Roman" w:hAnsi="Times New Roman" w:cs="Times New Roman"/>
          <w:sz w:val="23"/>
          <w:szCs w:val="23"/>
        </w:rPr>
        <w:t>konsep</w:t>
      </w:r>
      <w:proofErr w:type="spellEnd"/>
      <w:r w:rsidRPr="00C26863">
        <w:rPr>
          <w:rFonts w:ascii="Times New Roman" w:hAnsi="Times New Roman" w:cs="Times New Roman"/>
          <w:sz w:val="23"/>
          <w:szCs w:val="23"/>
        </w:rPr>
        <w:t xml:space="preserve"> yang </w:t>
      </w:r>
      <w:proofErr w:type="spellStart"/>
      <w:r w:rsidRPr="00C26863">
        <w:rPr>
          <w:rFonts w:ascii="Times New Roman" w:hAnsi="Times New Roman" w:cs="Times New Roman"/>
          <w:sz w:val="23"/>
          <w:szCs w:val="23"/>
        </w:rPr>
        <w:t>keabsahannya</w:t>
      </w:r>
      <w:proofErr w:type="spellEnd"/>
      <w:r w:rsidRPr="00C26863">
        <w:rPr>
          <w:rFonts w:ascii="Times New Roman" w:hAnsi="Times New Roman" w:cs="Times New Roman"/>
          <w:sz w:val="23"/>
          <w:szCs w:val="23"/>
        </w:rPr>
        <w:t xml:space="preserve"> </w:t>
      </w:r>
      <w:proofErr w:type="spellStart"/>
      <w:r w:rsidRPr="00C26863">
        <w:rPr>
          <w:rFonts w:ascii="Times New Roman" w:hAnsi="Times New Roman" w:cs="Times New Roman"/>
          <w:sz w:val="23"/>
          <w:szCs w:val="23"/>
        </w:rPr>
        <w:t>sudah</w:t>
      </w:r>
      <w:proofErr w:type="spellEnd"/>
      <w:r w:rsidRPr="00C26863">
        <w:rPr>
          <w:rFonts w:ascii="Times New Roman" w:hAnsi="Times New Roman" w:cs="Times New Roman"/>
          <w:sz w:val="23"/>
          <w:szCs w:val="23"/>
        </w:rPr>
        <w:t xml:space="preserve"> </w:t>
      </w:r>
      <w:proofErr w:type="spellStart"/>
      <w:r w:rsidRPr="00C26863">
        <w:rPr>
          <w:rFonts w:ascii="Times New Roman" w:hAnsi="Times New Roman" w:cs="Times New Roman"/>
          <w:sz w:val="23"/>
          <w:szCs w:val="23"/>
        </w:rPr>
        <w:t>terjamin</w:t>
      </w:r>
      <w:proofErr w:type="spellEnd"/>
      <w:r w:rsidRPr="00C26863">
        <w:rPr>
          <w:rFonts w:ascii="Times New Roman" w:hAnsi="Times New Roman" w:cs="Times New Roman"/>
          <w:sz w:val="23"/>
          <w:szCs w:val="23"/>
        </w:rPr>
        <w:t xml:space="preserve">. </w:t>
      </w:r>
    </w:p>
    <w:p w:rsidR="005174C7" w:rsidRPr="00614911" w:rsidRDefault="005174C7" w:rsidP="005174C7">
      <w:pPr>
        <w:pStyle w:val="ListParagraph"/>
        <w:numPr>
          <w:ilvl w:val="0"/>
          <w:numId w:val="6"/>
        </w:numPr>
        <w:tabs>
          <w:tab w:val="left" w:pos="0"/>
          <w:tab w:val="left" w:pos="284"/>
          <w:tab w:val="left" w:pos="1134"/>
          <w:tab w:val="left" w:pos="1701"/>
        </w:tabs>
        <w:spacing w:after="0" w:line="240" w:lineRule="auto"/>
        <w:ind w:left="284" w:hanging="284"/>
        <w:contextualSpacing w:val="0"/>
        <w:jc w:val="both"/>
        <w:rPr>
          <w:rFonts w:ascii="Times New Roman" w:hAnsi="Times New Roman" w:cs="Times New Roman"/>
          <w:sz w:val="23"/>
          <w:szCs w:val="23"/>
        </w:rPr>
      </w:pPr>
      <w:proofErr w:type="spellStart"/>
      <w:r w:rsidRPr="00614911">
        <w:rPr>
          <w:rFonts w:ascii="Times New Roman" w:hAnsi="Times New Roman" w:cs="Times New Roman"/>
          <w:sz w:val="23"/>
          <w:szCs w:val="23"/>
        </w:rPr>
        <w:t>Penelitian</w:t>
      </w:r>
      <w:proofErr w:type="spellEnd"/>
      <w:r w:rsidRPr="00614911">
        <w:rPr>
          <w:rFonts w:ascii="Times New Roman" w:hAnsi="Times New Roman" w:cs="Times New Roman"/>
          <w:sz w:val="23"/>
          <w:szCs w:val="23"/>
        </w:rPr>
        <w:t xml:space="preserve"> </w:t>
      </w:r>
      <w:proofErr w:type="spellStart"/>
      <w:r w:rsidRPr="00614911">
        <w:rPr>
          <w:rFonts w:ascii="Times New Roman" w:hAnsi="Times New Roman" w:cs="Times New Roman"/>
          <w:sz w:val="23"/>
          <w:szCs w:val="23"/>
        </w:rPr>
        <w:t>Kelapangan</w:t>
      </w:r>
      <w:proofErr w:type="spellEnd"/>
      <w:r w:rsidRPr="00614911">
        <w:rPr>
          <w:rFonts w:ascii="Times New Roman" w:hAnsi="Times New Roman" w:cs="Times New Roman"/>
          <w:sz w:val="23"/>
          <w:szCs w:val="23"/>
        </w:rPr>
        <w:t xml:space="preserve"> (</w:t>
      </w:r>
      <w:r w:rsidRPr="00614911">
        <w:rPr>
          <w:rFonts w:ascii="Times New Roman" w:hAnsi="Times New Roman" w:cs="Times New Roman"/>
          <w:i/>
          <w:iCs/>
          <w:sz w:val="23"/>
          <w:szCs w:val="23"/>
        </w:rPr>
        <w:t>Field Work Research</w:t>
      </w:r>
      <w:r w:rsidRPr="00614911">
        <w:rPr>
          <w:rFonts w:ascii="Times New Roman" w:hAnsi="Times New Roman" w:cs="Times New Roman"/>
          <w:sz w:val="23"/>
          <w:szCs w:val="23"/>
        </w:rPr>
        <w:t>)</w:t>
      </w:r>
    </w:p>
    <w:p w:rsidR="005174C7" w:rsidRPr="00FE74E6" w:rsidRDefault="005174C7" w:rsidP="005174C7">
      <w:pPr>
        <w:pStyle w:val="ListParagraph"/>
        <w:numPr>
          <w:ilvl w:val="0"/>
          <w:numId w:val="7"/>
        </w:numPr>
        <w:tabs>
          <w:tab w:val="left" w:pos="284"/>
          <w:tab w:val="left" w:pos="567"/>
          <w:tab w:val="left" w:pos="1080"/>
          <w:tab w:val="left" w:pos="1134"/>
          <w:tab w:val="left" w:pos="1701"/>
        </w:tabs>
        <w:spacing w:after="0" w:line="240" w:lineRule="auto"/>
        <w:ind w:left="567" w:hanging="283"/>
        <w:contextualSpacing w:val="0"/>
        <w:jc w:val="both"/>
        <w:rPr>
          <w:rFonts w:ascii="Times New Roman" w:hAnsi="Times New Roman" w:cs="Times New Roman"/>
          <w:sz w:val="23"/>
          <w:szCs w:val="23"/>
        </w:rPr>
      </w:pPr>
      <w:proofErr w:type="spellStart"/>
      <w:r w:rsidRPr="00FE74E6">
        <w:rPr>
          <w:rFonts w:ascii="Times New Roman" w:hAnsi="Times New Roman" w:cs="Times New Roman"/>
          <w:sz w:val="23"/>
          <w:szCs w:val="23"/>
        </w:rPr>
        <w:lastRenderedPageBreak/>
        <w:t>Observasi</w:t>
      </w:r>
      <w:proofErr w:type="spellEnd"/>
      <w:r w:rsidRPr="00FE74E6">
        <w:rPr>
          <w:rFonts w:ascii="Times New Roman" w:hAnsi="Times New Roman" w:cs="Times New Roman"/>
          <w:sz w:val="23"/>
          <w:szCs w:val="23"/>
        </w:rPr>
        <w:t xml:space="preserve"> </w:t>
      </w:r>
      <w:proofErr w:type="spellStart"/>
      <w:r w:rsidRPr="00FE74E6">
        <w:rPr>
          <w:rFonts w:ascii="Times New Roman" w:hAnsi="Times New Roman" w:cs="Times New Roman"/>
          <w:sz w:val="23"/>
          <w:szCs w:val="23"/>
        </w:rPr>
        <w:t>yaitu</w:t>
      </w:r>
      <w:proofErr w:type="spellEnd"/>
      <w:r w:rsidRPr="00FE74E6">
        <w:rPr>
          <w:rFonts w:ascii="Times New Roman" w:hAnsi="Times New Roman" w:cs="Times New Roman"/>
          <w:sz w:val="23"/>
          <w:szCs w:val="23"/>
        </w:rPr>
        <w:t xml:space="preserve"> </w:t>
      </w:r>
      <w:proofErr w:type="spellStart"/>
      <w:r w:rsidRPr="00FE74E6">
        <w:rPr>
          <w:rFonts w:ascii="Times New Roman" w:hAnsi="Times New Roman" w:cs="Times New Roman"/>
          <w:sz w:val="23"/>
          <w:szCs w:val="23"/>
        </w:rPr>
        <w:t>pengamatan</w:t>
      </w:r>
      <w:proofErr w:type="spellEnd"/>
      <w:r w:rsidRPr="00FE74E6">
        <w:rPr>
          <w:rFonts w:ascii="Times New Roman" w:hAnsi="Times New Roman" w:cs="Times New Roman"/>
          <w:sz w:val="23"/>
          <w:szCs w:val="23"/>
        </w:rPr>
        <w:t xml:space="preserve"> yang </w:t>
      </w:r>
      <w:proofErr w:type="spellStart"/>
      <w:r w:rsidRPr="00FE74E6">
        <w:rPr>
          <w:rFonts w:ascii="Times New Roman" w:hAnsi="Times New Roman" w:cs="Times New Roman"/>
          <w:sz w:val="23"/>
          <w:szCs w:val="23"/>
        </w:rPr>
        <w:t>dilakukan</w:t>
      </w:r>
      <w:proofErr w:type="spellEnd"/>
      <w:r w:rsidRPr="00FE74E6">
        <w:rPr>
          <w:rFonts w:ascii="Times New Roman" w:hAnsi="Times New Roman" w:cs="Times New Roman"/>
          <w:sz w:val="23"/>
          <w:szCs w:val="23"/>
        </w:rPr>
        <w:t xml:space="preserve"> </w:t>
      </w:r>
      <w:proofErr w:type="spellStart"/>
      <w:r w:rsidRPr="00FE74E6">
        <w:rPr>
          <w:rFonts w:ascii="Times New Roman" w:hAnsi="Times New Roman" w:cs="Times New Roman"/>
          <w:sz w:val="23"/>
          <w:szCs w:val="23"/>
        </w:rPr>
        <w:t>secara</w:t>
      </w:r>
      <w:proofErr w:type="spellEnd"/>
      <w:r w:rsidRPr="00FE74E6">
        <w:rPr>
          <w:rFonts w:ascii="Times New Roman" w:hAnsi="Times New Roman" w:cs="Times New Roman"/>
          <w:sz w:val="23"/>
          <w:szCs w:val="23"/>
        </w:rPr>
        <w:t xml:space="preserve"> </w:t>
      </w:r>
      <w:proofErr w:type="spellStart"/>
      <w:r w:rsidRPr="00FE74E6">
        <w:rPr>
          <w:rFonts w:ascii="Times New Roman" w:hAnsi="Times New Roman" w:cs="Times New Roman"/>
          <w:sz w:val="23"/>
          <w:szCs w:val="23"/>
        </w:rPr>
        <w:t>sistematis</w:t>
      </w:r>
      <w:proofErr w:type="spellEnd"/>
      <w:r w:rsidRPr="00FE74E6">
        <w:rPr>
          <w:rFonts w:ascii="Times New Roman" w:hAnsi="Times New Roman" w:cs="Times New Roman"/>
          <w:sz w:val="23"/>
          <w:szCs w:val="23"/>
        </w:rPr>
        <w:t xml:space="preserve"> </w:t>
      </w:r>
      <w:proofErr w:type="spellStart"/>
      <w:r w:rsidRPr="00FE74E6">
        <w:rPr>
          <w:rFonts w:ascii="Times New Roman" w:hAnsi="Times New Roman" w:cs="Times New Roman"/>
          <w:sz w:val="23"/>
          <w:szCs w:val="23"/>
        </w:rPr>
        <w:t>dan</w:t>
      </w:r>
      <w:proofErr w:type="spellEnd"/>
      <w:r w:rsidRPr="00FE74E6">
        <w:rPr>
          <w:rFonts w:ascii="Times New Roman" w:hAnsi="Times New Roman" w:cs="Times New Roman"/>
          <w:sz w:val="23"/>
          <w:szCs w:val="23"/>
        </w:rPr>
        <w:t xml:space="preserve"> </w:t>
      </w:r>
      <w:proofErr w:type="spellStart"/>
      <w:r w:rsidRPr="00FE74E6">
        <w:rPr>
          <w:rFonts w:ascii="Times New Roman" w:hAnsi="Times New Roman" w:cs="Times New Roman"/>
          <w:sz w:val="23"/>
          <w:szCs w:val="23"/>
        </w:rPr>
        <w:t>disengaja</w:t>
      </w:r>
      <w:proofErr w:type="spellEnd"/>
      <w:r w:rsidRPr="00FE74E6">
        <w:rPr>
          <w:rFonts w:ascii="Times New Roman" w:hAnsi="Times New Roman" w:cs="Times New Roman"/>
          <w:sz w:val="23"/>
          <w:szCs w:val="23"/>
        </w:rPr>
        <w:t xml:space="preserve"> </w:t>
      </w:r>
      <w:proofErr w:type="spellStart"/>
      <w:r w:rsidRPr="00FE74E6">
        <w:rPr>
          <w:rFonts w:ascii="Times New Roman" w:hAnsi="Times New Roman" w:cs="Times New Roman"/>
          <w:sz w:val="23"/>
          <w:szCs w:val="23"/>
        </w:rPr>
        <w:t>melalui</w:t>
      </w:r>
      <w:proofErr w:type="spellEnd"/>
      <w:r w:rsidRPr="00FE74E6">
        <w:rPr>
          <w:rFonts w:ascii="Times New Roman" w:hAnsi="Times New Roman" w:cs="Times New Roman"/>
          <w:sz w:val="23"/>
          <w:szCs w:val="23"/>
        </w:rPr>
        <w:t xml:space="preserve"> </w:t>
      </w:r>
      <w:proofErr w:type="spellStart"/>
      <w:r w:rsidRPr="00FE74E6">
        <w:rPr>
          <w:rFonts w:ascii="Times New Roman" w:hAnsi="Times New Roman" w:cs="Times New Roman"/>
          <w:sz w:val="23"/>
          <w:szCs w:val="23"/>
        </w:rPr>
        <w:t>pemilihan</w:t>
      </w:r>
      <w:proofErr w:type="spellEnd"/>
      <w:r w:rsidRPr="00FE74E6">
        <w:rPr>
          <w:rFonts w:ascii="Times New Roman" w:hAnsi="Times New Roman" w:cs="Times New Roman"/>
          <w:sz w:val="23"/>
          <w:szCs w:val="23"/>
          <w:lang w:val="id-ID"/>
        </w:rPr>
        <w:t xml:space="preserve"> dan </w:t>
      </w:r>
      <w:proofErr w:type="spellStart"/>
      <w:r w:rsidRPr="00FE74E6">
        <w:rPr>
          <w:rFonts w:ascii="Times New Roman" w:hAnsi="Times New Roman" w:cs="Times New Roman"/>
          <w:sz w:val="23"/>
          <w:szCs w:val="23"/>
        </w:rPr>
        <w:t>pencatatan</w:t>
      </w:r>
      <w:proofErr w:type="spellEnd"/>
      <w:r w:rsidRPr="00FE74E6">
        <w:rPr>
          <w:rFonts w:ascii="Times New Roman" w:hAnsi="Times New Roman" w:cs="Times New Roman"/>
          <w:sz w:val="23"/>
          <w:szCs w:val="23"/>
        </w:rPr>
        <w:t xml:space="preserve"> </w:t>
      </w:r>
      <w:proofErr w:type="spellStart"/>
      <w:r w:rsidRPr="00FE74E6">
        <w:rPr>
          <w:rFonts w:ascii="Times New Roman" w:hAnsi="Times New Roman" w:cs="Times New Roman"/>
          <w:sz w:val="23"/>
          <w:szCs w:val="23"/>
        </w:rPr>
        <w:t>terhadap</w:t>
      </w:r>
      <w:proofErr w:type="spellEnd"/>
      <w:r w:rsidRPr="00FE74E6">
        <w:rPr>
          <w:rFonts w:ascii="Times New Roman" w:hAnsi="Times New Roman" w:cs="Times New Roman"/>
          <w:sz w:val="23"/>
          <w:szCs w:val="23"/>
        </w:rPr>
        <w:t xml:space="preserve"> </w:t>
      </w:r>
      <w:proofErr w:type="spellStart"/>
      <w:r w:rsidRPr="00FE74E6">
        <w:rPr>
          <w:rFonts w:ascii="Times New Roman" w:hAnsi="Times New Roman" w:cs="Times New Roman"/>
          <w:sz w:val="23"/>
          <w:szCs w:val="23"/>
        </w:rPr>
        <w:t>serangkaian</w:t>
      </w:r>
      <w:proofErr w:type="spellEnd"/>
      <w:r w:rsidRPr="00FE74E6">
        <w:rPr>
          <w:rFonts w:ascii="Times New Roman" w:hAnsi="Times New Roman" w:cs="Times New Roman"/>
          <w:sz w:val="23"/>
          <w:szCs w:val="23"/>
        </w:rPr>
        <w:t xml:space="preserve"> </w:t>
      </w:r>
      <w:proofErr w:type="spellStart"/>
      <w:r w:rsidRPr="00FE74E6">
        <w:rPr>
          <w:rFonts w:ascii="Times New Roman" w:hAnsi="Times New Roman" w:cs="Times New Roman"/>
          <w:sz w:val="23"/>
          <w:szCs w:val="23"/>
        </w:rPr>
        <w:t>perilaku</w:t>
      </w:r>
      <w:proofErr w:type="spellEnd"/>
      <w:r w:rsidRPr="00FE74E6">
        <w:rPr>
          <w:rFonts w:ascii="Times New Roman" w:hAnsi="Times New Roman" w:cs="Times New Roman"/>
          <w:sz w:val="23"/>
          <w:szCs w:val="23"/>
        </w:rPr>
        <w:t xml:space="preserve">, </w:t>
      </w:r>
      <w:proofErr w:type="spellStart"/>
      <w:r w:rsidRPr="00FE74E6">
        <w:rPr>
          <w:rFonts w:ascii="Times New Roman" w:hAnsi="Times New Roman" w:cs="Times New Roman"/>
          <w:sz w:val="23"/>
          <w:szCs w:val="23"/>
        </w:rPr>
        <w:t>gejala-gejala</w:t>
      </w:r>
      <w:proofErr w:type="spellEnd"/>
      <w:r w:rsidRPr="00FE74E6">
        <w:rPr>
          <w:rFonts w:ascii="Times New Roman" w:hAnsi="Times New Roman" w:cs="Times New Roman"/>
          <w:sz w:val="23"/>
          <w:szCs w:val="23"/>
        </w:rPr>
        <w:t xml:space="preserve">, </w:t>
      </w:r>
      <w:proofErr w:type="spellStart"/>
      <w:r w:rsidRPr="00FE74E6">
        <w:rPr>
          <w:rFonts w:ascii="Times New Roman" w:hAnsi="Times New Roman" w:cs="Times New Roman"/>
          <w:sz w:val="23"/>
          <w:szCs w:val="23"/>
        </w:rPr>
        <w:t>dan</w:t>
      </w:r>
      <w:proofErr w:type="spellEnd"/>
      <w:r w:rsidRPr="00FE74E6">
        <w:rPr>
          <w:rFonts w:ascii="Times New Roman" w:hAnsi="Times New Roman" w:cs="Times New Roman"/>
          <w:sz w:val="23"/>
          <w:szCs w:val="23"/>
        </w:rPr>
        <w:t xml:space="preserve"> </w:t>
      </w:r>
      <w:proofErr w:type="spellStart"/>
      <w:r w:rsidRPr="00FE74E6">
        <w:rPr>
          <w:rFonts w:ascii="Times New Roman" w:hAnsi="Times New Roman" w:cs="Times New Roman"/>
          <w:sz w:val="23"/>
          <w:szCs w:val="23"/>
        </w:rPr>
        <w:t>fenomena</w:t>
      </w:r>
      <w:proofErr w:type="spellEnd"/>
      <w:r w:rsidRPr="00FE74E6">
        <w:rPr>
          <w:rFonts w:ascii="Times New Roman" w:hAnsi="Times New Roman" w:cs="Times New Roman"/>
          <w:sz w:val="23"/>
          <w:szCs w:val="23"/>
        </w:rPr>
        <w:t xml:space="preserve"> yang </w:t>
      </w:r>
      <w:proofErr w:type="spellStart"/>
      <w:r w:rsidRPr="00FE74E6">
        <w:rPr>
          <w:rFonts w:ascii="Times New Roman" w:hAnsi="Times New Roman" w:cs="Times New Roman"/>
          <w:sz w:val="23"/>
          <w:szCs w:val="23"/>
        </w:rPr>
        <w:t>diteliti</w:t>
      </w:r>
      <w:proofErr w:type="spellEnd"/>
      <w:r w:rsidRPr="00FE74E6">
        <w:rPr>
          <w:rFonts w:ascii="Times New Roman" w:hAnsi="Times New Roman" w:cs="Times New Roman"/>
          <w:sz w:val="23"/>
          <w:szCs w:val="23"/>
        </w:rPr>
        <w:t>.</w:t>
      </w:r>
    </w:p>
    <w:p w:rsidR="005174C7" w:rsidRPr="00FE74E6" w:rsidRDefault="005174C7" w:rsidP="005174C7">
      <w:pPr>
        <w:pStyle w:val="ListParagraph"/>
        <w:numPr>
          <w:ilvl w:val="0"/>
          <w:numId w:val="7"/>
        </w:numPr>
        <w:tabs>
          <w:tab w:val="left" w:pos="284"/>
          <w:tab w:val="left" w:pos="567"/>
          <w:tab w:val="left" w:pos="1080"/>
          <w:tab w:val="left" w:pos="1134"/>
          <w:tab w:val="left" w:pos="1701"/>
        </w:tabs>
        <w:spacing w:after="0" w:line="240" w:lineRule="auto"/>
        <w:ind w:left="567" w:hanging="283"/>
        <w:contextualSpacing w:val="0"/>
        <w:jc w:val="both"/>
        <w:rPr>
          <w:rFonts w:ascii="Times New Roman" w:hAnsi="Times New Roman" w:cs="Times New Roman"/>
          <w:sz w:val="23"/>
          <w:szCs w:val="23"/>
        </w:rPr>
      </w:pPr>
      <w:r w:rsidRPr="00FE74E6">
        <w:rPr>
          <w:rFonts w:ascii="Times New Roman" w:hAnsi="Times New Roman" w:cs="Times New Roman"/>
          <w:sz w:val="23"/>
          <w:szCs w:val="23"/>
          <w:lang w:val="id-ID"/>
        </w:rPr>
        <w:t>Angket yaitu rangkaian pertanyaan yang disusun secara sistematis dalam sebuah daftar pertanyaan kemudian diberikan kepada responden untuk diisi kemudian setelah diisi angket dikembalikan kepada peneliti.</w:t>
      </w:r>
    </w:p>
    <w:p w:rsidR="005174C7" w:rsidRPr="00FE74E6" w:rsidRDefault="005174C7" w:rsidP="005174C7">
      <w:pPr>
        <w:pStyle w:val="ListParagraph"/>
        <w:numPr>
          <w:ilvl w:val="0"/>
          <w:numId w:val="7"/>
        </w:numPr>
        <w:tabs>
          <w:tab w:val="left" w:pos="284"/>
          <w:tab w:val="left" w:pos="567"/>
          <w:tab w:val="left" w:pos="1080"/>
          <w:tab w:val="left" w:pos="1134"/>
          <w:tab w:val="left" w:pos="1701"/>
        </w:tabs>
        <w:spacing w:after="0" w:line="240" w:lineRule="auto"/>
        <w:ind w:left="567" w:hanging="283"/>
        <w:contextualSpacing w:val="0"/>
        <w:jc w:val="both"/>
        <w:rPr>
          <w:rFonts w:ascii="Times New Roman" w:hAnsi="Times New Roman" w:cs="Times New Roman"/>
          <w:sz w:val="23"/>
          <w:szCs w:val="23"/>
        </w:rPr>
      </w:pPr>
      <w:proofErr w:type="spellStart"/>
      <w:r w:rsidRPr="00FE74E6">
        <w:rPr>
          <w:rFonts w:ascii="Times New Roman" w:hAnsi="Times New Roman" w:cs="Times New Roman"/>
          <w:sz w:val="23"/>
          <w:szCs w:val="23"/>
        </w:rPr>
        <w:t>Dokumentasi</w:t>
      </w:r>
      <w:proofErr w:type="spellEnd"/>
      <w:r w:rsidRPr="00FE74E6">
        <w:rPr>
          <w:rFonts w:ascii="Times New Roman" w:hAnsi="Times New Roman" w:cs="Times New Roman"/>
          <w:sz w:val="23"/>
          <w:szCs w:val="23"/>
        </w:rPr>
        <w:t xml:space="preserve"> </w:t>
      </w:r>
      <w:proofErr w:type="spellStart"/>
      <w:r w:rsidRPr="00FE74E6">
        <w:rPr>
          <w:rFonts w:ascii="Times New Roman" w:hAnsi="Times New Roman" w:cs="Times New Roman"/>
          <w:sz w:val="23"/>
          <w:szCs w:val="23"/>
        </w:rPr>
        <w:t>yaitu</w:t>
      </w:r>
      <w:proofErr w:type="spellEnd"/>
      <w:r w:rsidRPr="00FE74E6">
        <w:rPr>
          <w:rFonts w:ascii="Times New Roman" w:hAnsi="Times New Roman" w:cs="Times New Roman"/>
          <w:sz w:val="23"/>
          <w:szCs w:val="23"/>
        </w:rPr>
        <w:t xml:space="preserve"> </w:t>
      </w:r>
      <w:proofErr w:type="spellStart"/>
      <w:r w:rsidRPr="00FE74E6">
        <w:rPr>
          <w:rFonts w:ascii="Times New Roman" w:hAnsi="Times New Roman" w:cs="Times New Roman"/>
          <w:sz w:val="23"/>
          <w:szCs w:val="23"/>
        </w:rPr>
        <w:t>dengan</w:t>
      </w:r>
      <w:proofErr w:type="spellEnd"/>
      <w:r w:rsidRPr="00FE74E6">
        <w:rPr>
          <w:rFonts w:ascii="Times New Roman" w:hAnsi="Times New Roman" w:cs="Times New Roman"/>
          <w:sz w:val="23"/>
          <w:szCs w:val="23"/>
        </w:rPr>
        <w:t xml:space="preserve"> </w:t>
      </w:r>
      <w:proofErr w:type="spellStart"/>
      <w:r w:rsidRPr="00FE74E6">
        <w:rPr>
          <w:rFonts w:ascii="Times New Roman" w:hAnsi="Times New Roman" w:cs="Times New Roman"/>
          <w:sz w:val="23"/>
          <w:szCs w:val="23"/>
        </w:rPr>
        <w:t>cara</w:t>
      </w:r>
      <w:proofErr w:type="spellEnd"/>
      <w:r w:rsidRPr="00FE74E6">
        <w:rPr>
          <w:rFonts w:ascii="Times New Roman" w:hAnsi="Times New Roman" w:cs="Times New Roman"/>
          <w:sz w:val="23"/>
          <w:szCs w:val="23"/>
        </w:rPr>
        <w:t xml:space="preserve"> </w:t>
      </w:r>
      <w:proofErr w:type="spellStart"/>
      <w:r w:rsidRPr="00FE74E6">
        <w:rPr>
          <w:rFonts w:ascii="Times New Roman" w:hAnsi="Times New Roman" w:cs="Times New Roman"/>
          <w:sz w:val="23"/>
          <w:szCs w:val="23"/>
        </w:rPr>
        <w:t>mempelajari</w:t>
      </w:r>
      <w:proofErr w:type="spellEnd"/>
      <w:r w:rsidRPr="00FE74E6">
        <w:rPr>
          <w:rFonts w:ascii="Times New Roman" w:hAnsi="Times New Roman" w:cs="Times New Roman"/>
          <w:sz w:val="23"/>
          <w:szCs w:val="23"/>
        </w:rPr>
        <w:t xml:space="preserve"> </w:t>
      </w:r>
      <w:proofErr w:type="spellStart"/>
      <w:r w:rsidRPr="00FE74E6">
        <w:rPr>
          <w:rFonts w:ascii="Times New Roman" w:hAnsi="Times New Roman" w:cs="Times New Roman"/>
          <w:sz w:val="23"/>
          <w:szCs w:val="23"/>
        </w:rPr>
        <w:t>dan</w:t>
      </w:r>
      <w:proofErr w:type="spellEnd"/>
      <w:r w:rsidRPr="00FE74E6">
        <w:rPr>
          <w:rFonts w:ascii="Times New Roman" w:hAnsi="Times New Roman" w:cs="Times New Roman"/>
          <w:sz w:val="23"/>
          <w:szCs w:val="23"/>
        </w:rPr>
        <w:t xml:space="preserve"> </w:t>
      </w:r>
      <w:proofErr w:type="spellStart"/>
      <w:r w:rsidRPr="00FE74E6">
        <w:rPr>
          <w:rFonts w:ascii="Times New Roman" w:hAnsi="Times New Roman" w:cs="Times New Roman"/>
          <w:sz w:val="23"/>
          <w:szCs w:val="23"/>
        </w:rPr>
        <w:t>meneliti</w:t>
      </w:r>
      <w:proofErr w:type="spellEnd"/>
      <w:r w:rsidRPr="00FE74E6">
        <w:rPr>
          <w:rFonts w:ascii="Times New Roman" w:hAnsi="Times New Roman" w:cs="Times New Roman"/>
          <w:sz w:val="23"/>
          <w:szCs w:val="23"/>
        </w:rPr>
        <w:t xml:space="preserve"> </w:t>
      </w:r>
      <w:proofErr w:type="spellStart"/>
      <w:r w:rsidRPr="00FE74E6">
        <w:rPr>
          <w:rFonts w:ascii="Times New Roman" w:hAnsi="Times New Roman" w:cs="Times New Roman"/>
          <w:sz w:val="23"/>
          <w:szCs w:val="23"/>
        </w:rPr>
        <w:t>berbagai</w:t>
      </w:r>
      <w:proofErr w:type="spellEnd"/>
      <w:r w:rsidRPr="00FE74E6">
        <w:rPr>
          <w:rFonts w:ascii="Times New Roman" w:hAnsi="Times New Roman" w:cs="Times New Roman"/>
          <w:sz w:val="23"/>
          <w:szCs w:val="23"/>
        </w:rPr>
        <w:t xml:space="preserve"> </w:t>
      </w:r>
      <w:proofErr w:type="spellStart"/>
      <w:r w:rsidRPr="00FE74E6">
        <w:rPr>
          <w:rFonts w:ascii="Times New Roman" w:hAnsi="Times New Roman" w:cs="Times New Roman"/>
          <w:sz w:val="23"/>
          <w:szCs w:val="23"/>
        </w:rPr>
        <w:t>dokumen</w:t>
      </w:r>
      <w:proofErr w:type="spellEnd"/>
      <w:r w:rsidRPr="00FE74E6">
        <w:rPr>
          <w:rFonts w:ascii="Times New Roman" w:hAnsi="Times New Roman" w:cs="Times New Roman"/>
          <w:sz w:val="23"/>
          <w:szCs w:val="23"/>
        </w:rPr>
        <w:t xml:space="preserve"> </w:t>
      </w:r>
      <w:proofErr w:type="spellStart"/>
      <w:r w:rsidRPr="00FE74E6">
        <w:rPr>
          <w:rFonts w:ascii="Times New Roman" w:hAnsi="Times New Roman" w:cs="Times New Roman"/>
          <w:sz w:val="23"/>
          <w:szCs w:val="23"/>
        </w:rPr>
        <w:t>atau</w:t>
      </w:r>
      <w:proofErr w:type="spellEnd"/>
      <w:r w:rsidRPr="00FE74E6">
        <w:rPr>
          <w:rFonts w:ascii="Times New Roman" w:hAnsi="Times New Roman" w:cs="Times New Roman"/>
          <w:sz w:val="23"/>
          <w:szCs w:val="23"/>
        </w:rPr>
        <w:t xml:space="preserve"> </w:t>
      </w:r>
      <w:proofErr w:type="spellStart"/>
      <w:r w:rsidRPr="00FE74E6">
        <w:rPr>
          <w:rFonts w:ascii="Times New Roman" w:hAnsi="Times New Roman" w:cs="Times New Roman"/>
          <w:sz w:val="23"/>
          <w:szCs w:val="23"/>
        </w:rPr>
        <w:t>arsip</w:t>
      </w:r>
      <w:proofErr w:type="spellEnd"/>
      <w:r w:rsidRPr="00FE74E6">
        <w:rPr>
          <w:rFonts w:ascii="Times New Roman" w:hAnsi="Times New Roman" w:cs="Times New Roman"/>
          <w:sz w:val="23"/>
          <w:szCs w:val="23"/>
        </w:rPr>
        <w:t xml:space="preserve"> yang </w:t>
      </w:r>
      <w:r w:rsidRPr="00FE74E6">
        <w:rPr>
          <w:rFonts w:ascii="Times New Roman" w:hAnsi="Times New Roman" w:cs="Times New Roman"/>
          <w:sz w:val="23"/>
          <w:szCs w:val="23"/>
          <w:lang w:val="id-ID"/>
        </w:rPr>
        <w:t>diperlukan</w:t>
      </w:r>
      <w:r>
        <w:rPr>
          <w:rFonts w:ascii="Times New Roman" w:hAnsi="Times New Roman" w:cs="Times New Roman"/>
          <w:sz w:val="23"/>
          <w:szCs w:val="23"/>
          <w:lang w:val="id-ID"/>
        </w:rPr>
        <w:t xml:space="preserve"> </w:t>
      </w:r>
      <w:proofErr w:type="gramStart"/>
      <w:r w:rsidRPr="00FE74E6">
        <w:rPr>
          <w:rFonts w:ascii="Times New Roman" w:hAnsi="Times New Roman" w:cs="Times New Roman"/>
          <w:sz w:val="23"/>
          <w:szCs w:val="23"/>
          <w:lang w:val="id-ID"/>
        </w:rPr>
        <w:t>s</w:t>
      </w:r>
      <w:proofErr w:type="spellStart"/>
      <w:r w:rsidRPr="00FE74E6">
        <w:rPr>
          <w:rFonts w:ascii="Times New Roman" w:hAnsi="Times New Roman" w:cs="Times New Roman"/>
          <w:sz w:val="23"/>
          <w:szCs w:val="23"/>
        </w:rPr>
        <w:t>eperti</w:t>
      </w:r>
      <w:proofErr w:type="spellEnd"/>
      <w:r w:rsidRPr="00FE74E6">
        <w:rPr>
          <w:rFonts w:ascii="Times New Roman" w:hAnsi="Times New Roman" w:cs="Times New Roman"/>
          <w:sz w:val="23"/>
          <w:szCs w:val="23"/>
          <w:lang w:val="id-ID"/>
        </w:rPr>
        <w:t xml:space="preserve"> :</w:t>
      </w:r>
      <w:proofErr w:type="gramEnd"/>
      <w:r w:rsidRPr="00FE74E6">
        <w:rPr>
          <w:rFonts w:ascii="Times New Roman" w:hAnsi="Times New Roman" w:cs="Times New Roman"/>
          <w:sz w:val="23"/>
          <w:szCs w:val="23"/>
          <w:lang w:val="id-ID"/>
        </w:rPr>
        <w:t xml:space="preserve"> P</w:t>
      </w:r>
      <w:proofErr w:type="spellStart"/>
      <w:r w:rsidRPr="00FE74E6">
        <w:rPr>
          <w:rFonts w:ascii="Times New Roman" w:hAnsi="Times New Roman" w:cs="Times New Roman"/>
          <w:sz w:val="23"/>
          <w:szCs w:val="23"/>
        </w:rPr>
        <w:t>rofil</w:t>
      </w:r>
      <w:proofErr w:type="spellEnd"/>
      <w:r w:rsidRPr="00FE74E6">
        <w:rPr>
          <w:rFonts w:ascii="Times New Roman" w:hAnsi="Times New Roman" w:cs="Times New Roman"/>
          <w:sz w:val="23"/>
          <w:szCs w:val="23"/>
          <w:lang w:val="id-ID"/>
        </w:rPr>
        <w:t xml:space="preserve"> Desa/K</w:t>
      </w:r>
      <w:proofErr w:type="spellStart"/>
      <w:r w:rsidRPr="00FE74E6">
        <w:rPr>
          <w:rFonts w:ascii="Times New Roman" w:hAnsi="Times New Roman" w:cs="Times New Roman"/>
          <w:sz w:val="23"/>
          <w:szCs w:val="23"/>
        </w:rPr>
        <w:t>elurahan</w:t>
      </w:r>
      <w:proofErr w:type="spellEnd"/>
      <w:r w:rsidRPr="00FE74E6">
        <w:rPr>
          <w:rFonts w:ascii="Times New Roman" w:hAnsi="Times New Roman" w:cs="Times New Roman"/>
          <w:sz w:val="23"/>
          <w:szCs w:val="23"/>
          <w:lang w:val="id-ID"/>
        </w:rPr>
        <w:t xml:space="preserve"> (Prodeskel) Klandasan Ilir Kota Balikpapan Tahun 2015, Struktur Organisasi K</w:t>
      </w:r>
      <w:proofErr w:type="spellStart"/>
      <w:r w:rsidRPr="00FE74E6">
        <w:rPr>
          <w:rFonts w:ascii="Times New Roman" w:hAnsi="Times New Roman" w:cs="Times New Roman"/>
          <w:sz w:val="23"/>
          <w:szCs w:val="23"/>
        </w:rPr>
        <w:t>elurahan</w:t>
      </w:r>
      <w:proofErr w:type="spellEnd"/>
      <w:r w:rsidRPr="00FE74E6">
        <w:rPr>
          <w:rFonts w:ascii="Times New Roman" w:hAnsi="Times New Roman" w:cs="Times New Roman"/>
          <w:sz w:val="23"/>
          <w:szCs w:val="23"/>
          <w:lang w:val="id-ID"/>
        </w:rPr>
        <w:t xml:space="preserve"> (Prodeskel) Klandasan Ilir Kota Balikpapan dan Tupoksi K</w:t>
      </w:r>
      <w:proofErr w:type="spellStart"/>
      <w:r w:rsidRPr="00FE74E6">
        <w:rPr>
          <w:rFonts w:ascii="Times New Roman" w:hAnsi="Times New Roman" w:cs="Times New Roman"/>
          <w:sz w:val="23"/>
          <w:szCs w:val="23"/>
        </w:rPr>
        <w:t>elurahan</w:t>
      </w:r>
      <w:proofErr w:type="spellEnd"/>
      <w:r w:rsidRPr="00FE74E6">
        <w:rPr>
          <w:rFonts w:ascii="Times New Roman" w:hAnsi="Times New Roman" w:cs="Times New Roman"/>
          <w:sz w:val="23"/>
          <w:szCs w:val="23"/>
          <w:lang w:val="id-ID"/>
        </w:rPr>
        <w:t xml:space="preserve"> Klandasan Ilir Kota Balikpapan.</w:t>
      </w:r>
    </w:p>
    <w:p w:rsidR="005174C7" w:rsidRPr="000D1E57" w:rsidRDefault="005174C7" w:rsidP="005174C7">
      <w:pPr>
        <w:spacing w:after="0" w:line="240" w:lineRule="auto"/>
        <w:jc w:val="both"/>
        <w:rPr>
          <w:rFonts w:ascii="Times New Roman" w:hAnsi="Times New Roman" w:cs="Times New Roman"/>
          <w:b/>
          <w:sz w:val="23"/>
          <w:szCs w:val="23"/>
        </w:rPr>
      </w:pPr>
      <w:r w:rsidRPr="000D1E57">
        <w:rPr>
          <w:rFonts w:ascii="Times New Roman" w:hAnsi="Times New Roman" w:cs="Times New Roman"/>
          <w:b/>
          <w:sz w:val="23"/>
          <w:szCs w:val="23"/>
        </w:rPr>
        <w:t>Alat Pengukur Data</w:t>
      </w:r>
    </w:p>
    <w:p w:rsidR="005174C7" w:rsidRDefault="005174C7" w:rsidP="005174C7">
      <w:pPr>
        <w:spacing w:after="0" w:line="240" w:lineRule="auto"/>
        <w:ind w:firstLine="567"/>
        <w:jc w:val="both"/>
        <w:rPr>
          <w:rFonts w:ascii="Times New Roman" w:hAnsi="Times New Roman" w:cs="Times New Roman"/>
          <w:sz w:val="23"/>
          <w:szCs w:val="23"/>
        </w:rPr>
      </w:pPr>
      <w:r w:rsidRPr="00C26863">
        <w:rPr>
          <w:rFonts w:ascii="Times New Roman" w:hAnsi="Times New Roman" w:cs="Times New Roman"/>
          <w:sz w:val="23"/>
          <w:szCs w:val="23"/>
        </w:rPr>
        <w:t xml:space="preserve">Menurut Sugiyono (2008:92), skala pengukuran data yaitu </w:t>
      </w:r>
      <w:r w:rsidRPr="00C26863">
        <w:rPr>
          <w:rFonts w:ascii="Times New Roman" w:hAnsi="Times New Roman" w:cs="Times New Roman"/>
          <w:i/>
          <w:sz w:val="23"/>
          <w:szCs w:val="23"/>
        </w:rPr>
        <w:t>skala likert</w:t>
      </w:r>
      <w:r w:rsidRPr="00C26863">
        <w:rPr>
          <w:rFonts w:ascii="Times New Roman" w:hAnsi="Times New Roman" w:cs="Times New Roman"/>
          <w:sz w:val="23"/>
          <w:szCs w:val="23"/>
        </w:rPr>
        <w:t xml:space="preserve">. digunakan untuk mengukur sikap, pendapat, dan persepsi seseorang atau sekelompok orang tentang fenomena sosial. Dengan skala likert, maka variabel yang akan diukur dijabarkan menjadi indikator variabel. Kemudian indikator tersebut dijadikan sebagai titik tolak untuk menyusun item-item instrumen yang dapat berupa pernyataan atau pertanyaan. </w:t>
      </w:r>
    </w:p>
    <w:p w:rsidR="005174C7" w:rsidRPr="00C26863" w:rsidRDefault="005174C7" w:rsidP="005174C7">
      <w:pPr>
        <w:spacing w:after="0" w:line="240" w:lineRule="auto"/>
        <w:ind w:firstLine="567"/>
        <w:jc w:val="both"/>
        <w:rPr>
          <w:rFonts w:ascii="Times New Roman" w:hAnsi="Times New Roman" w:cs="Times New Roman"/>
          <w:b/>
          <w:i/>
          <w:sz w:val="23"/>
          <w:szCs w:val="23"/>
        </w:rPr>
      </w:pPr>
      <w:r w:rsidRPr="00C26863">
        <w:rPr>
          <w:rFonts w:ascii="Times New Roman" w:hAnsi="Times New Roman" w:cs="Times New Roman"/>
          <w:sz w:val="23"/>
          <w:szCs w:val="23"/>
        </w:rPr>
        <w:t>Berdasarkan Kepmenpan. Nomor 25 Tahun 2004 tentang Pedoman Penyusunan Indeks Kepuasan Masyarakat Unit Pelayanan Instansi Pemerintah, Jawaban setiap item instrument mempunyai gradasi dari sangat negatif sampai sangat positif yaitu yang terdiri atas empat jenjang yang dapat berupa :</w:t>
      </w:r>
    </w:p>
    <w:p w:rsidR="005174C7" w:rsidRPr="00C26863" w:rsidRDefault="005174C7" w:rsidP="005174C7">
      <w:pPr>
        <w:pStyle w:val="Default"/>
        <w:numPr>
          <w:ilvl w:val="0"/>
          <w:numId w:val="8"/>
        </w:numPr>
        <w:ind w:left="714" w:hanging="357"/>
        <w:jc w:val="both"/>
        <w:rPr>
          <w:rFonts w:ascii="Times New Roman" w:hAnsi="Times New Roman" w:cs="Times New Roman"/>
          <w:sz w:val="23"/>
          <w:szCs w:val="23"/>
        </w:rPr>
      </w:pPr>
      <w:r w:rsidRPr="00C26863">
        <w:rPr>
          <w:rFonts w:ascii="Times New Roman" w:hAnsi="Times New Roman" w:cs="Times New Roman"/>
          <w:sz w:val="23"/>
          <w:szCs w:val="23"/>
          <w:lang w:val="id-ID"/>
        </w:rPr>
        <w:t>Tidak mudah</w:t>
      </w:r>
      <w:r w:rsidRPr="00C26863">
        <w:rPr>
          <w:rFonts w:ascii="Times New Roman" w:hAnsi="Times New Roman" w:cs="Times New Roman"/>
          <w:sz w:val="23"/>
          <w:szCs w:val="23"/>
        </w:rPr>
        <w:t>/</w:t>
      </w:r>
      <w:proofErr w:type="spellStart"/>
      <w:r w:rsidRPr="00C26863">
        <w:rPr>
          <w:rFonts w:ascii="Times New Roman" w:hAnsi="Times New Roman" w:cs="Times New Roman"/>
          <w:sz w:val="23"/>
          <w:szCs w:val="23"/>
        </w:rPr>
        <w:t>sangat</w:t>
      </w:r>
      <w:proofErr w:type="spellEnd"/>
      <w:r w:rsidRPr="00C26863">
        <w:rPr>
          <w:rFonts w:ascii="Times New Roman" w:hAnsi="Times New Roman" w:cs="Times New Roman"/>
          <w:sz w:val="23"/>
          <w:szCs w:val="23"/>
        </w:rPr>
        <w:t xml:space="preserve"> </w:t>
      </w:r>
      <w:r w:rsidRPr="00C26863">
        <w:rPr>
          <w:rFonts w:ascii="Times New Roman" w:hAnsi="Times New Roman" w:cs="Times New Roman"/>
          <w:sz w:val="23"/>
          <w:szCs w:val="23"/>
          <w:lang w:val="id-ID"/>
        </w:rPr>
        <w:t>negatif</w:t>
      </w:r>
      <w:r w:rsidRPr="00C26863">
        <w:rPr>
          <w:rFonts w:ascii="Times New Roman" w:hAnsi="Times New Roman" w:cs="Times New Roman"/>
          <w:sz w:val="23"/>
          <w:szCs w:val="23"/>
        </w:rPr>
        <w:t xml:space="preserve"> </w:t>
      </w:r>
      <w:proofErr w:type="spellStart"/>
      <w:r w:rsidRPr="00C26863">
        <w:rPr>
          <w:rFonts w:ascii="Times New Roman" w:hAnsi="Times New Roman" w:cs="Times New Roman"/>
          <w:sz w:val="23"/>
          <w:szCs w:val="23"/>
        </w:rPr>
        <w:t>diberi</w:t>
      </w:r>
      <w:proofErr w:type="spellEnd"/>
      <w:r w:rsidRPr="00C26863">
        <w:rPr>
          <w:rFonts w:ascii="Times New Roman" w:hAnsi="Times New Roman" w:cs="Times New Roman"/>
          <w:sz w:val="23"/>
          <w:szCs w:val="23"/>
        </w:rPr>
        <w:t xml:space="preserve"> </w:t>
      </w:r>
      <w:proofErr w:type="spellStart"/>
      <w:r w:rsidRPr="00C26863">
        <w:rPr>
          <w:rFonts w:ascii="Times New Roman" w:hAnsi="Times New Roman" w:cs="Times New Roman"/>
          <w:sz w:val="23"/>
          <w:szCs w:val="23"/>
        </w:rPr>
        <w:t>skor</w:t>
      </w:r>
      <w:proofErr w:type="spellEnd"/>
      <w:r w:rsidRPr="00C26863">
        <w:rPr>
          <w:rFonts w:ascii="Times New Roman" w:hAnsi="Times New Roman" w:cs="Times New Roman"/>
          <w:sz w:val="23"/>
          <w:szCs w:val="23"/>
        </w:rPr>
        <w:t xml:space="preserve"> </w:t>
      </w:r>
      <w:r w:rsidRPr="00C26863">
        <w:rPr>
          <w:rFonts w:ascii="Times New Roman" w:hAnsi="Times New Roman" w:cs="Times New Roman"/>
          <w:sz w:val="23"/>
          <w:szCs w:val="23"/>
          <w:lang w:val="id-ID"/>
        </w:rPr>
        <w:t>1</w:t>
      </w:r>
      <w:r w:rsidRPr="00C26863">
        <w:rPr>
          <w:rFonts w:ascii="Times New Roman" w:hAnsi="Times New Roman" w:cs="Times New Roman"/>
          <w:sz w:val="23"/>
          <w:szCs w:val="23"/>
        </w:rPr>
        <w:t xml:space="preserve">. </w:t>
      </w:r>
    </w:p>
    <w:p w:rsidR="005174C7" w:rsidRPr="00C26863" w:rsidRDefault="005174C7" w:rsidP="005174C7">
      <w:pPr>
        <w:pStyle w:val="Default"/>
        <w:numPr>
          <w:ilvl w:val="0"/>
          <w:numId w:val="8"/>
        </w:numPr>
        <w:ind w:left="714" w:hanging="357"/>
        <w:jc w:val="both"/>
        <w:rPr>
          <w:rFonts w:ascii="Times New Roman" w:hAnsi="Times New Roman" w:cs="Times New Roman"/>
          <w:sz w:val="23"/>
          <w:szCs w:val="23"/>
        </w:rPr>
      </w:pPr>
      <w:r w:rsidRPr="00C26863">
        <w:rPr>
          <w:rFonts w:ascii="Times New Roman" w:hAnsi="Times New Roman" w:cs="Times New Roman"/>
          <w:sz w:val="23"/>
          <w:szCs w:val="23"/>
          <w:lang w:val="id-ID"/>
        </w:rPr>
        <w:t>Kurang mudah</w:t>
      </w:r>
      <w:r w:rsidRPr="00C26863">
        <w:rPr>
          <w:rFonts w:ascii="Times New Roman" w:hAnsi="Times New Roman" w:cs="Times New Roman"/>
          <w:sz w:val="23"/>
          <w:szCs w:val="23"/>
        </w:rPr>
        <w:t>/</w:t>
      </w:r>
      <w:r w:rsidRPr="00C26863">
        <w:rPr>
          <w:rFonts w:ascii="Times New Roman" w:hAnsi="Times New Roman" w:cs="Times New Roman"/>
          <w:sz w:val="23"/>
          <w:szCs w:val="23"/>
          <w:lang w:val="id-ID"/>
        </w:rPr>
        <w:t>negatif</w:t>
      </w:r>
      <w:r w:rsidRPr="00C26863">
        <w:rPr>
          <w:rFonts w:ascii="Times New Roman" w:hAnsi="Times New Roman" w:cs="Times New Roman"/>
          <w:sz w:val="23"/>
          <w:szCs w:val="23"/>
        </w:rPr>
        <w:t xml:space="preserve"> </w:t>
      </w:r>
      <w:proofErr w:type="spellStart"/>
      <w:r w:rsidRPr="00C26863">
        <w:rPr>
          <w:rFonts w:ascii="Times New Roman" w:hAnsi="Times New Roman" w:cs="Times New Roman"/>
          <w:sz w:val="23"/>
          <w:szCs w:val="23"/>
        </w:rPr>
        <w:t>diberi</w:t>
      </w:r>
      <w:proofErr w:type="spellEnd"/>
      <w:r w:rsidRPr="00C26863">
        <w:rPr>
          <w:rFonts w:ascii="Times New Roman" w:hAnsi="Times New Roman" w:cs="Times New Roman"/>
          <w:sz w:val="23"/>
          <w:szCs w:val="23"/>
        </w:rPr>
        <w:t xml:space="preserve"> </w:t>
      </w:r>
      <w:proofErr w:type="spellStart"/>
      <w:r w:rsidRPr="00C26863">
        <w:rPr>
          <w:rFonts w:ascii="Times New Roman" w:hAnsi="Times New Roman" w:cs="Times New Roman"/>
          <w:sz w:val="23"/>
          <w:szCs w:val="23"/>
        </w:rPr>
        <w:t>skor</w:t>
      </w:r>
      <w:proofErr w:type="spellEnd"/>
      <w:r w:rsidRPr="00C26863">
        <w:rPr>
          <w:rFonts w:ascii="Times New Roman" w:hAnsi="Times New Roman" w:cs="Times New Roman"/>
          <w:sz w:val="23"/>
          <w:szCs w:val="23"/>
        </w:rPr>
        <w:t xml:space="preserve"> </w:t>
      </w:r>
      <w:r w:rsidRPr="00C26863">
        <w:rPr>
          <w:rFonts w:ascii="Times New Roman" w:hAnsi="Times New Roman" w:cs="Times New Roman"/>
          <w:sz w:val="23"/>
          <w:szCs w:val="23"/>
          <w:lang w:val="id-ID"/>
        </w:rPr>
        <w:t>2</w:t>
      </w:r>
      <w:r w:rsidRPr="00C26863">
        <w:rPr>
          <w:rFonts w:ascii="Times New Roman" w:hAnsi="Times New Roman" w:cs="Times New Roman"/>
          <w:sz w:val="23"/>
          <w:szCs w:val="23"/>
        </w:rPr>
        <w:t xml:space="preserve">. </w:t>
      </w:r>
    </w:p>
    <w:p w:rsidR="005174C7" w:rsidRPr="00C26863" w:rsidRDefault="005174C7" w:rsidP="005174C7">
      <w:pPr>
        <w:pStyle w:val="Default"/>
        <w:numPr>
          <w:ilvl w:val="0"/>
          <w:numId w:val="8"/>
        </w:numPr>
        <w:ind w:left="714" w:hanging="357"/>
        <w:jc w:val="both"/>
        <w:rPr>
          <w:rFonts w:ascii="Times New Roman" w:hAnsi="Times New Roman" w:cs="Times New Roman"/>
          <w:sz w:val="23"/>
          <w:szCs w:val="23"/>
        </w:rPr>
      </w:pPr>
      <w:r w:rsidRPr="00C26863">
        <w:rPr>
          <w:rFonts w:ascii="Times New Roman" w:hAnsi="Times New Roman" w:cs="Times New Roman"/>
          <w:sz w:val="23"/>
          <w:szCs w:val="23"/>
          <w:lang w:val="id-ID"/>
        </w:rPr>
        <w:t>Mudah</w:t>
      </w:r>
      <w:r w:rsidRPr="00C26863">
        <w:rPr>
          <w:rFonts w:ascii="Times New Roman" w:hAnsi="Times New Roman" w:cs="Times New Roman"/>
          <w:sz w:val="23"/>
          <w:szCs w:val="23"/>
        </w:rPr>
        <w:t>/</w:t>
      </w:r>
      <w:r w:rsidRPr="00C26863">
        <w:rPr>
          <w:rFonts w:ascii="Times New Roman" w:hAnsi="Times New Roman" w:cs="Times New Roman"/>
          <w:sz w:val="23"/>
          <w:szCs w:val="23"/>
          <w:lang w:val="id-ID"/>
        </w:rPr>
        <w:t>positif</w:t>
      </w:r>
      <w:r w:rsidRPr="00C26863">
        <w:rPr>
          <w:rFonts w:ascii="Times New Roman" w:hAnsi="Times New Roman" w:cs="Times New Roman"/>
          <w:sz w:val="23"/>
          <w:szCs w:val="23"/>
        </w:rPr>
        <w:t xml:space="preserve"> </w:t>
      </w:r>
      <w:proofErr w:type="spellStart"/>
      <w:r w:rsidRPr="00C26863">
        <w:rPr>
          <w:rFonts w:ascii="Times New Roman" w:hAnsi="Times New Roman" w:cs="Times New Roman"/>
          <w:sz w:val="23"/>
          <w:szCs w:val="23"/>
        </w:rPr>
        <w:t>diberi</w:t>
      </w:r>
      <w:proofErr w:type="spellEnd"/>
      <w:r w:rsidRPr="00C26863">
        <w:rPr>
          <w:rFonts w:ascii="Times New Roman" w:hAnsi="Times New Roman" w:cs="Times New Roman"/>
          <w:sz w:val="23"/>
          <w:szCs w:val="23"/>
        </w:rPr>
        <w:t xml:space="preserve"> </w:t>
      </w:r>
      <w:proofErr w:type="spellStart"/>
      <w:r w:rsidRPr="00C26863">
        <w:rPr>
          <w:rFonts w:ascii="Times New Roman" w:hAnsi="Times New Roman" w:cs="Times New Roman"/>
          <w:sz w:val="23"/>
          <w:szCs w:val="23"/>
        </w:rPr>
        <w:t>skor</w:t>
      </w:r>
      <w:proofErr w:type="spellEnd"/>
      <w:r w:rsidRPr="00C26863">
        <w:rPr>
          <w:rFonts w:ascii="Times New Roman" w:hAnsi="Times New Roman" w:cs="Times New Roman"/>
          <w:sz w:val="23"/>
          <w:szCs w:val="23"/>
        </w:rPr>
        <w:t xml:space="preserve"> </w:t>
      </w:r>
      <w:r w:rsidRPr="00C26863">
        <w:rPr>
          <w:rFonts w:ascii="Times New Roman" w:hAnsi="Times New Roman" w:cs="Times New Roman"/>
          <w:sz w:val="23"/>
          <w:szCs w:val="23"/>
          <w:lang w:val="id-ID"/>
        </w:rPr>
        <w:t>3</w:t>
      </w:r>
      <w:r w:rsidRPr="00C26863">
        <w:rPr>
          <w:rFonts w:ascii="Times New Roman" w:hAnsi="Times New Roman" w:cs="Times New Roman"/>
          <w:sz w:val="23"/>
          <w:szCs w:val="23"/>
        </w:rPr>
        <w:t xml:space="preserve">. </w:t>
      </w:r>
    </w:p>
    <w:p w:rsidR="005174C7" w:rsidRPr="00C26863" w:rsidRDefault="005174C7" w:rsidP="005174C7">
      <w:pPr>
        <w:pStyle w:val="ListParagraph"/>
        <w:numPr>
          <w:ilvl w:val="0"/>
          <w:numId w:val="8"/>
        </w:numPr>
        <w:tabs>
          <w:tab w:val="left" w:pos="567"/>
        </w:tabs>
        <w:spacing w:after="0" w:line="240" w:lineRule="auto"/>
        <w:ind w:left="714" w:hanging="357"/>
        <w:jc w:val="both"/>
        <w:rPr>
          <w:rFonts w:ascii="Times New Roman" w:hAnsi="Times New Roman"/>
          <w:sz w:val="23"/>
          <w:szCs w:val="23"/>
        </w:rPr>
      </w:pPr>
      <w:r w:rsidRPr="00C26863">
        <w:rPr>
          <w:rFonts w:ascii="Times New Roman" w:hAnsi="Times New Roman"/>
          <w:sz w:val="23"/>
          <w:szCs w:val="23"/>
        </w:rPr>
        <w:t xml:space="preserve">  </w:t>
      </w:r>
      <w:proofErr w:type="spellStart"/>
      <w:r w:rsidRPr="00C26863">
        <w:rPr>
          <w:rFonts w:ascii="Times New Roman" w:hAnsi="Times New Roman"/>
          <w:sz w:val="23"/>
          <w:szCs w:val="23"/>
        </w:rPr>
        <w:t>Sangat</w:t>
      </w:r>
      <w:proofErr w:type="spellEnd"/>
      <w:r w:rsidRPr="00C26863">
        <w:rPr>
          <w:rFonts w:ascii="Times New Roman" w:hAnsi="Times New Roman"/>
          <w:sz w:val="23"/>
          <w:szCs w:val="23"/>
        </w:rPr>
        <w:t xml:space="preserve"> </w:t>
      </w:r>
      <w:r w:rsidRPr="00C26863">
        <w:rPr>
          <w:rFonts w:ascii="Times New Roman" w:hAnsi="Times New Roman"/>
          <w:sz w:val="23"/>
          <w:szCs w:val="23"/>
          <w:lang w:val="id-ID"/>
        </w:rPr>
        <w:t>mudah/sangat positif</w:t>
      </w:r>
      <w:r w:rsidRPr="00C26863">
        <w:rPr>
          <w:rFonts w:ascii="Times New Roman" w:hAnsi="Times New Roman"/>
          <w:sz w:val="23"/>
          <w:szCs w:val="23"/>
        </w:rPr>
        <w:t xml:space="preserve"> </w:t>
      </w:r>
      <w:proofErr w:type="spellStart"/>
      <w:r w:rsidRPr="00C26863">
        <w:rPr>
          <w:rFonts w:ascii="Times New Roman" w:hAnsi="Times New Roman"/>
          <w:sz w:val="23"/>
          <w:szCs w:val="23"/>
        </w:rPr>
        <w:t>diberi</w:t>
      </w:r>
      <w:proofErr w:type="spellEnd"/>
      <w:r w:rsidRPr="00C26863">
        <w:rPr>
          <w:rFonts w:ascii="Times New Roman" w:hAnsi="Times New Roman"/>
          <w:sz w:val="23"/>
          <w:szCs w:val="23"/>
        </w:rPr>
        <w:t xml:space="preserve"> </w:t>
      </w:r>
      <w:proofErr w:type="spellStart"/>
      <w:r w:rsidRPr="00C26863">
        <w:rPr>
          <w:rFonts w:ascii="Times New Roman" w:hAnsi="Times New Roman"/>
          <w:sz w:val="23"/>
          <w:szCs w:val="23"/>
        </w:rPr>
        <w:t>skor</w:t>
      </w:r>
      <w:proofErr w:type="spellEnd"/>
      <w:r w:rsidRPr="00C26863">
        <w:rPr>
          <w:rFonts w:ascii="Times New Roman" w:hAnsi="Times New Roman"/>
          <w:sz w:val="23"/>
          <w:szCs w:val="23"/>
        </w:rPr>
        <w:t xml:space="preserve"> </w:t>
      </w:r>
      <w:r w:rsidRPr="00C26863">
        <w:rPr>
          <w:rFonts w:ascii="Times New Roman" w:hAnsi="Times New Roman"/>
          <w:sz w:val="23"/>
          <w:szCs w:val="23"/>
          <w:lang w:val="id-ID"/>
        </w:rPr>
        <w:t>4</w:t>
      </w:r>
      <w:r w:rsidRPr="00C26863">
        <w:rPr>
          <w:rFonts w:ascii="Times New Roman" w:hAnsi="Times New Roman"/>
          <w:sz w:val="23"/>
          <w:szCs w:val="23"/>
        </w:rPr>
        <w:t xml:space="preserve">.  </w:t>
      </w:r>
    </w:p>
    <w:p w:rsidR="005174C7" w:rsidRPr="000D1E57" w:rsidRDefault="005174C7" w:rsidP="005174C7">
      <w:pPr>
        <w:pStyle w:val="Title"/>
        <w:contextualSpacing/>
        <w:jc w:val="both"/>
        <w:rPr>
          <w:sz w:val="23"/>
          <w:szCs w:val="23"/>
          <w:lang w:val="id-ID"/>
        </w:rPr>
      </w:pPr>
      <w:proofErr w:type="spellStart"/>
      <w:r w:rsidRPr="000D1E57">
        <w:rPr>
          <w:sz w:val="23"/>
          <w:szCs w:val="23"/>
        </w:rPr>
        <w:t>Teknik</w:t>
      </w:r>
      <w:proofErr w:type="spellEnd"/>
      <w:r w:rsidRPr="000D1E57">
        <w:rPr>
          <w:sz w:val="23"/>
          <w:szCs w:val="23"/>
        </w:rPr>
        <w:t xml:space="preserve"> </w:t>
      </w:r>
      <w:proofErr w:type="spellStart"/>
      <w:r w:rsidRPr="000D1E57">
        <w:rPr>
          <w:sz w:val="23"/>
          <w:szCs w:val="23"/>
        </w:rPr>
        <w:t>Analisis</w:t>
      </w:r>
      <w:proofErr w:type="spellEnd"/>
      <w:r w:rsidRPr="000D1E57">
        <w:rPr>
          <w:sz w:val="23"/>
          <w:szCs w:val="23"/>
        </w:rPr>
        <w:t xml:space="preserve"> Data</w:t>
      </w:r>
    </w:p>
    <w:p w:rsidR="005174C7" w:rsidRPr="00C26863" w:rsidRDefault="005174C7" w:rsidP="005174C7">
      <w:pPr>
        <w:pStyle w:val="ListParagraph"/>
        <w:spacing w:after="0" w:line="240" w:lineRule="auto"/>
        <w:ind w:left="0" w:firstLine="567"/>
        <w:jc w:val="both"/>
        <w:rPr>
          <w:rFonts w:ascii="Times New Roman" w:hAnsi="Times New Roman" w:cs="Times New Roman"/>
          <w:sz w:val="23"/>
          <w:szCs w:val="23"/>
          <w:lang w:val="id-ID"/>
        </w:rPr>
      </w:pPr>
      <w:r w:rsidRPr="00C26863">
        <w:rPr>
          <w:rFonts w:ascii="Times New Roman" w:hAnsi="Times New Roman" w:cs="Times New Roman"/>
          <w:sz w:val="23"/>
          <w:szCs w:val="23"/>
          <w:lang w:val="id-ID"/>
        </w:rPr>
        <w:t>Untuk mendapatkan hasil penelitian yang obyektif, maka data yang didapatkan di lapangan akan dianalisa secara kuantitatif. Menurut Kepmenpan. Nomor 25 Tahun 2004, nilai IKM dihitung dengan menggunakan “nilai rata-rata tertimbang” masing-masing unsur pelayanan. Dalam perhitungan Indeks Kepuasan Masyarakat terdapat 14 unsur pelayanan yang telah dikaji, setiap unsur pelayanan memiliki penimbang yang sa</w:t>
      </w:r>
      <w:r>
        <w:rPr>
          <w:rFonts w:ascii="Times New Roman" w:hAnsi="Times New Roman" w:cs="Times New Roman"/>
          <w:sz w:val="23"/>
          <w:szCs w:val="23"/>
          <w:lang w:val="id-ID"/>
        </w:rPr>
        <w:t>ma dengan rumus sebagai berikut</w:t>
      </w:r>
      <w:r w:rsidRPr="00C26863">
        <w:rPr>
          <w:rFonts w:ascii="Times New Roman" w:hAnsi="Times New Roman" w:cs="Times New Roman"/>
          <w:sz w:val="23"/>
          <w:szCs w:val="23"/>
          <w:lang w:val="id-ID"/>
        </w:rPr>
        <w:t>:</w:t>
      </w:r>
    </w:p>
    <w:p w:rsidR="005174C7" w:rsidRDefault="004C2227" w:rsidP="005174C7">
      <w:pPr>
        <w:pStyle w:val="ListParagraph"/>
        <w:spacing w:line="240" w:lineRule="auto"/>
        <w:ind w:left="0" w:firstLine="567"/>
        <w:jc w:val="both"/>
        <w:rPr>
          <w:rFonts w:ascii="Times New Roman" w:hAnsi="Times New Roman" w:cs="Times New Roman"/>
          <w:sz w:val="23"/>
          <w:szCs w:val="23"/>
          <w:lang w:val="id-ID"/>
        </w:rPr>
      </w:pPr>
      <w:r w:rsidRPr="004C2227">
        <w:rPr>
          <w:rFonts w:ascii="Times New Roman" w:hAnsi="Times New Roman" w:cs="Times New Roman"/>
          <w:noProof/>
          <w:sz w:val="24"/>
          <w:szCs w:val="24"/>
          <w:lang w:val="id-ID" w:eastAsia="id-ID"/>
        </w:rPr>
        <w:pict>
          <v:rect id="_x0000_s1030" style="position:absolute;left:0;text-align:left;margin-left:-1.35pt;margin-top:1.9pt;width:362.7pt;height:30.45pt;z-index:251664384" filled="f">
            <v:textbox style="mso-next-textbox:#_x0000_s1030">
              <w:txbxContent>
                <w:p w:rsidR="005174C7" w:rsidRPr="00907C52" w:rsidRDefault="005174C7" w:rsidP="005174C7">
                  <w:pPr>
                    <w:jc w:val="center"/>
                    <w:rPr>
                      <w:rFonts w:ascii="Cambria Math" w:hAnsi="Cambria Math" w:cs="Times New Roman"/>
                      <w:sz w:val="24"/>
                      <w:szCs w:val="28"/>
                    </w:rPr>
                  </w:pPr>
                  <w:r w:rsidRPr="00907C52">
                    <w:rPr>
                      <w:rFonts w:ascii="Cambria Math" w:hAnsi="Cambria Math" w:cs="Times New Roman"/>
                      <w:szCs w:val="28"/>
                    </w:rPr>
                    <w:t xml:space="preserve">Bobot </w:t>
                  </w:r>
                  <w:r w:rsidRPr="00907C52">
                    <w:rPr>
                      <w:rFonts w:ascii="Cambria Math" w:hAnsi="Cambria Math" w:cs="Times New Roman"/>
                      <w:szCs w:val="28"/>
                    </w:rPr>
                    <w:t>nilai rata-rata</w:t>
                  </w:r>
                  <w:r w:rsidRPr="00907C52">
                    <w:rPr>
                      <w:rFonts w:ascii="Cambria Math" w:hAnsi="Cambria Math" w:cs="Times New Roman"/>
                      <w:sz w:val="24"/>
                      <w:szCs w:val="28"/>
                    </w:rPr>
                    <w:t xml:space="preserve"> = </w:t>
                  </w:r>
                  <m:oMath>
                    <m:f>
                      <m:fPr>
                        <m:ctrlPr>
                          <w:rPr>
                            <w:rFonts w:ascii="Cambria Math" w:hAnsi="Cambria Math" w:cs="Times New Roman"/>
                            <w:sz w:val="24"/>
                            <w:szCs w:val="28"/>
                          </w:rPr>
                        </m:ctrlPr>
                      </m:fPr>
                      <m:num>
                        <m:r>
                          <m:rPr>
                            <m:sty m:val="p"/>
                          </m:rPr>
                          <w:rPr>
                            <w:rFonts w:ascii="Cambria Math" w:hAnsi="Cambria Math" w:cs="Times New Roman"/>
                            <w:sz w:val="24"/>
                            <w:szCs w:val="28"/>
                          </w:rPr>
                          <m:t>Jumlah Bobot</m:t>
                        </m:r>
                      </m:num>
                      <m:den>
                        <m:r>
                          <m:rPr>
                            <m:sty m:val="p"/>
                          </m:rPr>
                          <w:rPr>
                            <w:rFonts w:ascii="Cambria Math" w:hAnsi="Cambria Math" w:cs="Times New Roman"/>
                            <w:sz w:val="24"/>
                            <w:szCs w:val="28"/>
                          </w:rPr>
                          <m:t>Jumlah Unsur</m:t>
                        </m:r>
                      </m:den>
                    </m:f>
                  </m:oMath>
                  <w:r w:rsidRPr="00907C52">
                    <w:rPr>
                      <w:rFonts w:ascii="Cambria Math" w:eastAsiaTheme="minorEastAsia" w:hAnsi="Cambria Math" w:cs="Times New Roman"/>
                      <w:sz w:val="24"/>
                      <w:szCs w:val="28"/>
                    </w:rPr>
                    <w:t xml:space="preserve"> = </w:t>
                  </w:r>
                  <m:oMath>
                    <m:f>
                      <m:fPr>
                        <m:ctrlPr>
                          <w:rPr>
                            <w:rFonts w:ascii="Cambria Math" w:eastAsiaTheme="minorEastAsia" w:hAnsi="Cambria Math" w:cs="Times New Roman"/>
                            <w:sz w:val="24"/>
                            <w:szCs w:val="28"/>
                          </w:rPr>
                        </m:ctrlPr>
                      </m:fPr>
                      <m:num>
                        <m:r>
                          <m:rPr>
                            <m:sty m:val="p"/>
                          </m:rPr>
                          <w:rPr>
                            <w:rFonts w:ascii="Cambria Math" w:eastAsiaTheme="minorEastAsia" w:hAnsi="Cambria Math" w:cs="Times New Roman"/>
                            <w:sz w:val="24"/>
                            <w:szCs w:val="28"/>
                          </w:rPr>
                          <m:t>1</m:t>
                        </m:r>
                      </m:num>
                      <m:den>
                        <m:r>
                          <m:rPr>
                            <m:sty m:val="p"/>
                          </m:rPr>
                          <w:rPr>
                            <w:rFonts w:ascii="Cambria Math" w:eastAsiaTheme="minorEastAsia" w:hAnsi="Cambria Math" w:cs="Times New Roman"/>
                            <w:sz w:val="24"/>
                            <w:szCs w:val="28"/>
                          </w:rPr>
                          <m:t>4</m:t>
                        </m:r>
                      </m:den>
                    </m:f>
                  </m:oMath>
                  <w:r w:rsidRPr="00907C52">
                    <w:rPr>
                      <w:rFonts w:ascii="Cambria Math" w:eastAsiaTheme="minorEastAsia" w:hAnsi="Cambria Math" w:cs="Times New Roman"/>
                      <w:sz w:val="24"/>
                      <w:szCs w:val="28"/>
                    </w:rPr>
                    <w:t xml:space="preserve"> = </w:t>
                  </w:r>
                  <w:r w:rsidRPr="00907C52">
                    <w:rPr>
                      <w:rFonts w:ascii="Cambria Math" w:eastAsiaTheme="minorEastAsia" w:hAnsi="Cambria Math" w:cs="Times New Roman"/>
                      <w:szCs w:val="28"/>
                    </w:rPr>
                    <w:t>0,071</w:t>
                  </w:r>
                </w:p>
              </w:txbxContent>
            </v:textbox>
          </v:rect>
        </w:pict>
      </w:r>
      <w:r w:rsidR="005174C7" w:rsidRPr="00C26863">
        <w:rPr>
          <w:rFonts w:ascii="Times New Roman" w:hAnsi="Times New Roman" w:cs="Times New Roman"/>
          <w:sz w:val="23"/>
          <w:szCs w:val="23"/>
          <w:lang w:val="id-ID"/>
        </w:rPr>
        <w:t xml:space="preserve"> </w:t>
      </w:r>
    </w:p>
    <w:p w:rsidR="00907C52" w:rsidRDefault="00907C52" w:rsidP="005174C7">
      <w:pPr>
        <w:pStyle w:val="ListParagraph"/>
        <w:spacing w:line="240" w:lineRule="auto"/>
        <w:ind w:left="0" w:firstLine="567"/>
        <w:jc w:val="both"/>
        <w:rPr>
          <w:rFonts w:ascii="Times New Roman" w:hAnsi="Times New Roman" w:cs="Times New Roman"/>
          <w:sz w:val="23"/>
          <w:szCs w:val="23"/>
          <w:lang w:val="id-ID"/>
        </w:rPr>
      </w:pPr>
    </w:p>
    <w:p w:rsidR="00907C52" w:rsidRDefault="00907C52" w:rsidP="005174C7">
      <w:pPr>
        <w:pStyle w:val="ListParagraph"/>
        <w:spacing w:line="240" w:lineRule="auto"/>
        <w:ind w:left="0" w:firstLine="567"/>
        <w:jc w:val="both"/>
        <w:rPr>
          <w:rFonts w:ascii="Times New Roman" w:hAnsi="Times New Roman" w:cs="Times New Roman"/>
          <w:sz w:val="23"/>
          <w:szCs w:val="23"/>
          <w:lang w:val="id-ID"/>
        </w:rPr>
      </w:pPr>
    </w:p>
    <w:p w:rsidR="005174C7" w:rsidRPr="00C26863" w:rsidRDefault="004C2227" w:rsidP="005174C7">
      <w:pPr>
        <w:pStyle w:val="ListParagraph"/>
        <w:spacing w:line="240" w:lineRule="auto"/>
        <w:ind w:left="0" w:firstLine="567"/>
        <w:jc w:val="both"/>
        <w:rPr>
          <w:rFonts w:ascii="Times New Roman" w:hAnsi="Times New Roman" w:cs="Times New Roman"/>
          <w:sz w:val="23"/>
          <w:szCs w:val="23"/>
          <w:lang w:val="id-ID"/>
        </w:rPr>
      </w:pPr>
      <w:r w:rsidRPr="004C2227">
        <w:rPr>
          <w:noProof/>
          <w:sz w:val="23"/>
          <w:szCs w:val="23"/>
          <w:lang w:val="id-ID" w:eastAsia="id-ID"/>
        </w:rPr>
        <w:pict>
          <v:rect id="_x0000_s1031" style="position:absolute;left:0;text-align:left;margin-left:-2.25pt;margin-top:31.95pt;width:365.4pt;height:39pt;z-index:-251651072" wrapcoords="-40 -177 -40 21423 21640 21423 21640 -177 -40 -177">
            <v:textbox style="mso-next-textbox:#_x0000_s1031">
              <w:txbxContent>
                <w:p w:rsidR="005174C7" w:rsidRPr="00C26863" w:rsidRDefault="005174C7" w:rsidP="005174C7">
                  <w:pPr>
                    <w:jc w:val="center"/>
                    <w:rPr>
                      <w:rFonts w:ascii="Cambria Math" w:hAnsi="Cambria Math" w:cs="Times New Roman"/>
                      <w:sz w:val="28"/>
                      <w:szCs w:val="28"/>
                    </w:rPr>
                  </w:pPr>
                  <w:r w:rsidRPr="00C26863">
                    <w:rPr>
                      <w:rFonts w:ascii="Cambria Math" w:hAnsi="Cambria Math" w:cs="Times New Roman"/>
                      <w:sz w:val="24"/>
                      <w:szCs w:val="28"/>
                    </w:rPr>
                    <w:t>IKM</w:t>
                  </w:r>
                  <w:r w:rsidRPr="00C26863">
                    <w:rPr>
                      <w:rFonts w:ascii="Cambria Math" w:hAnsi="Cambria Math" w:cs="Times New Roman"/>
                      <w:sz w:val="28"/>
                      <w:szCs w:val="28"/>
                    </w:rPr>
                    <w:t xml:space="preserve"> </w:t>
                  </w:r>
                  <w:r w:rsidRPr="00C26863">
                    <w:rPr>
                      <w:rFonts w:ascii="Cambria Math" w:hAnsi="Cambria Math" w:cs="Times New Roman"/>
                      <w:sz w:val="28"/>
                      <w:szCs w:val="28"/>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Total dari nilai persepsi per unsur</m:t>
                        </m:r>
                      </m:num>
                      <m:den>
                        <m:r>
                          <m:rPr>
                            <m:sty m:val="p"/>
                          </m:rPr>
                          <w:rPr>
                            <w:rFonts w:ascii="Cambria Math" w:hAnsi="Cambria Math" w:cs="Times New Roman"/>
                            <w:sz w:val="28"/>
                            <w:szCs w:val="28"/>
                          </w:rPr>
                          <m:t>Total unsur yang terisi</m:t>
                        </m:r>
                      </m:den>
                    </m:f>
                  </m:oMath>
                  <w:r w:rsidRPr="00C26863">
                    <w:rPr>
                      <w:rFonts w:ascii="Cambria Math" w:eastAsiaTheme="minorEastAsia" w:hAnsi="Cambria Math" w:cs="Times New Roman"/>
                      <w:sz w:val="28"/>
                      <w:szCs w:val="28"/>
                    </w:rPr>
                    <w:t xml:space="preserve"> x </w:t>
                  </w:r>
                  <w:r w:rsidRPr="00C26863">
                    <w:rPr>
                      <w:rFonts w:ascii="Cambria Math" w:eastAsiaTheme="minorEastAsia" w:hAnsi="Cambria Math" w:cs="Times New Roman"/>
                      <w:szCs w:val="28"/>
                    </w:rPr>
                    <w:t>nilai Penimbang</w:t>
                  </w:r>
                </w:p>
              </w:txbxContent>
            </v:textbox>
            <w10:wrap type="tight"/>
          </v:rect>
        </w:pict>
      </w:r>
      <w:r w:rsidR="005174C7" w:rsidRPr="00C26863">
        <w:rPr>
          <w:rFonts w:ascii="Times New Roman" w:hAnsi="Times New Roman" w:cs="Times New Roman"/>
          <w:sz w:val="23"/>
          <w:szCs w:val="23"/>
          <w:lang w:val="id-ID"/>
        </w:rPr>
        <w:t>Untuk memperoleh nilai IKM unit pelayanan digunakan pendekatan nilai rata-rata tertimbang dengan rumus sebagai berikut :</w:t>
      </w:r>
    </w:p>
    <w:p w:rsidR="005174C7" w:rsidRDefault="005174C7" w:rsidP="005174C7">
      <w:pPr>
        <w:pStyle w:val="ListParagraph"/>
        <w:spacing w:after="0" w:line="240" w:lineRule="auto"/>
        <w:ind w:left="0" w:firstLine="567"/>
        <w:jc w:val="both"/>
        <w:rPr>
          <w:rFonts w:ascii="Times New Roman" w:hAnsi="Times New Roman" w:cs="Times New Roman"/>
          <w:sz w:val="24"/>
          <w:szCs w:val="24"/>
          <w:lang w:val="id-ID"/>
        </w:rPr>
      </w:pPr>
      <w:r w:rsidRPr="00632417">
        <w:rPr>
          <w:rFonts w:ascii="Times New Roman" w:hAnsi="Times New Roman" w:cs="Times New Roman"/>
          <w:sz w:val="24"/>
          <w:szCs w:val="24"/>
          <w:lang w:val="id-ID"/>
        </w:rPr>
        <w:lastRenderedPageBreak/>
        <w:t>Untuk mempermudahkan interpretasi terhadap penilaian IKM yaitu antara 25 – 100 maka hasil penelitian tersebut di atas dikonversikan dengan nilai dasar 25, dengan rumus sebagai berikut :</w:t>
      </w:r>
    </w:p>
    <w:p w:rsidR="005174C7" w:rsidRPr="00632417" w:rsidRDefault="004C2227" w:rsidP="005174C7">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29" style="position:absolute;left:0;text-align:left;margin-left:-7.35pt;margin-top:-2.95pt;width:404.25pt;height:27pt;z-index:251663360" filled="f" stroked="f">
            <v:textbox style="mso-next-textbox:#_x0000_s1029">
              <w:txbxContent>
                <w:p w:rsidR="005174C7" w:rsidRPr="00C26863" w:rsidRDefault="005174C7" w:rsidP="005174C7">
                  <w:pPr>
                    <w:rPr>
                      <w:rFonts w:ascii="Times New Roman" w:hAnsi="Times New Roman" w:cs="Times New Roman"/>
                      <w:sz w:val="23"/>
                      <w:szCs w:val="23"/>
                    </w:rPr>
                  </w:pPr>
                  <w:r w:rsidRPr="00C26863">
                    <w:rPr>
                      <w:rFonts w:ascii="Times New Roman" w:hAnsi="Times New Roman" w:cs="Times New Roman"/>
                      <w:sz w:val="23"/>
                      <w:szCs w:val="23"/>
                    </w:rPr>
                    <w:t xml:space="preserve">Sumber </w:t>
                  </w:r>
                  <w:r w:rsidRPr="00C26863">
                    <w:rPr>
                      <w:rFonts w:ascii="Times New Roman" w:hAnsi="Times New Roman" w:cs="Times New Roman"/>
                      <w:sz w:val="23"/>
                      <w:szCs w:val="23"/>
                    </w:rPr>
                    <w:t>: Kepmenpan. No. 25 Tahun 2004</w:t>
                  </w:r>
                </w:p>
              </w:txbxContent>
            </v:textbox>
          </v:rect>
        </w:pict>
      </w:r>
      <w:r>
        <w:rPr>
          <w:rFonts w:ascii="Times New Roman" w:hAnsi="Times New Roman" w:cs="Times New Roman"/>
          <w:noProof/>
          <w:sz w:val="24"/>
          <w:szCs w:val="24"/>
          <w:lang w:val="id-ID" w:eastAsia="id-ID"/>
        </w:rPr>
        <w:pict>
          <v:rect id="_x0000_s1032" style="position:absolute;left:0;text-align:left;margin-left:-.9pt;margin-top:8.45pt;width:365.4pt;height:31.5pt;z-index:-251650048" wrapcoords="-40 -177 -40 21423 21640 21423 21640 -177 -40 -177">
            <v:textbox style="mso-next-textbox:#_x0000_s1032">
              <w:txbxContent>
                <w:p w:rsidR="005174C7" w:rsidRPr="00C26863" w:rsidRDefault="005174C7" w:rsidP="005174C7">
                  <w:pPr>
                    <w:jc w:val="center"/>
                    <w:rPr>
                      <w:rFonts w:ascii="Cambria Math" w:hAnsi="Cambria Math" w:cs="Times New Roman"/>
                      <w:sz w:val="23"/>
                      <w:szCs w:val="23"/>
                    </w:rPr>
                  </w:pPr>
                  <w:r w:rsidRPr="00C26863">
                    <w:rPr>
                      <w:rFonts w:ascii="Cambria Math" w:hAnsi="Cambria Math" w:cs="Times New Roman"/>
                      <w:sz w:val="23"/>
                      <w:szCs w:val="23"/>
                    </w:rPr>
                    <w:t xml:space="preserve">IKM </w:t>
                  </w:r>
                  <w:r w:rsidRPr="00C26863">
                    <w:rPr>
                      <w:rFonts w:ascii="Cambria Math" w:hAnsi="Cambria Math" w:cs="Times New Roman"/>
                      <w:sz w:val="23"/>
                      <w:szCs w:val="23"/>
                    </w:rPr>
                    <w:t>Unit Pelayanan x 25</w:t>
                  </w:r>
                </w:p>
              </w:txbxContent>
            </v:textbox>
            <w10:wrap type="tight"/>
          </v:rect>
        </w:pict>
      </w:r>
    </w:p>
    <w:p w:rsidR="005174C7" w:rsidRPr="00C26863" w:rsidRDefault="005174C7" w:rsidP="005174C7">
      <w:pPr>
        <w:pStyle w:val="ListParagraph"/>
        <w:spacing w:after="0" w:line="240" w:lineRule="auto"/>
        <w:ind w:left="0" w:firstLine="567"/>
        <w:jc w:val="both"/>
        <w:rPr>
          <w:rFonts w:ascii="Times New Roman" w:hAnsi="Times New Roman" w:cs="Times New Roman"/>
          <w:sz w:val="23"/>
          <w:szCs w:val="23"/>
          <w:lang w:val="id-ID"/>
        </w:rPr>
      </w:pPr>
      <w:r w:rsidRPr="00C26863">
        <w:rPr>
          <w:rFonts w:ascii="Times New Roman" w:hAnsi="Times New Roman" w:cs="Times New Roman"/>
          <w:sz w:val="23"/>
          <w:szCs w:val="23"/>
          <w:lang w:val="id-ID"/>
        </w:rPr>
        <w:t>Mengingat unit pelayanan memiliki karateristik yang berbeda-beda, maka setiap unit pelayanan dimungkinkan untuk :</w:t>
      </w:r>
    </w:p>
    <w:p w:rsidR="005174C7" w:rsidRPr="00C26863" w:rsidRDefault="005174C7" w:rsidP="005174C7">
      <w:pPr>
        <w:pStyle w:val="ListParagraph"/>
        <w:numPr>
          <w:ilvl w:val="0"/>
          <w:numId w:val="9"/>
        </w:numPr>
        <w:spacing w:after="0" w:line="240" w:lineRule="auto"/>
        <w:jc w:val="both"/>
        <w:rPr>
          <w:rFonts w:ascii="Times New Roman" w:hAnsi="Times New Roman" w:cs="Times New Roman"/>
          <w:sz w:val="23"/>
          <w:szCs w:val="23"/>
          <w:lang w:val="id-ID"/>
        </w:rPr>
      </w:pPr>
      <w:r w:rsidRPr="00C26863">
        <w:rPr>
          <w:rFonts w:ascii="Times New Roman" w:hAnsi="Times New Roman" w:cs="Times New Roman"/>
          <w:sz w:val="23"/>
          <w:szCs w:val="23"/>
          <w:lang w:val="id-ID"/>
        </w:rPr>
        <w:t>Menambah unsur yang dianggap relavan.</w:t>
      </w:r>
    </w:p>
    <w:p w:rsidR="005174C7" w:rsidRPr="00C26863" w:rsidRDefault="005174C7" w:rsidP="005174C7">
      <w:pPr>
        <w:pStyle w:val="ListParagraph"/>
        <w:numPr>
          <w:ilvl w:val="0"/>
          <w:numId w:val="9"/>
        </w:numPr>
        <w:spacing w:after="0" w:line="240" w:lineRule="auto"/>
        <w:jc w:val="both"/>
        <w:rPr>
          <w:rFonts w:ascii="Times New Roman" w:hAnsi="Times New Roman" w:cs="Times New Roman"/>
          <w:sz w:val="23"/>
          <w:szCs w:val="23"/>
          <w:lang w:val="id-ID"/>
        </w:rPr>
      </w:pPr>
      <w:r w:rsidRPr="00C26863">
        <w:rPr>
          <w:rFonts w:ascii="Times New Roman" w:hAnsi="Times New Roman" w:cs="Times New Roman"/>
          <w:sz w:val="23"/>
          <w:szCs w:val="23"/>
          <w:lang w:val="id-ID"/>
        </w:rPr>
        <w:t>Memberi bobot yang berbeda terhadap 14 (empat belas) unsur yang dominan dalam unit pelayanan dengan catatan jumlah bobot seluruh unsur tetap 1.</w:t>
      </w:r>
    </w:p>
    <w:p w:rsidR="005174C7" w:rsidRPr="00BA10D9" w:rsidRDefault="005174C7" w:rsidP="005174C7">
      <w:pPr>
        <w:spacing w:after="0" w:line="240" w:lineRule="auto"/>
        <w:ind w:left="357"/>
        <w:jc w:val="center"/>
        <w:rPr>
          <w:rFonts w:ascii="Times New Roman" w:hAnsi="Times New Roman" w:cs="Times New Roman"/>
          <w:b/>
          <w:sz w:val="23"/>
          <w:szCs w:val="23"/>
        </w:rPr>
      </w:pPr>
      <w:r w:rsidRPr="00BA10D9">
        <w:rPr>
          <w:rFonts w:ascii="Times New Roman" w:hAnsi="Times New Roman" w:cs="Times New Roman"/>
          <w:b/>
          <w:sz w:val="23"/>
          <w:szCs w:val="23"/>
        </w:rPr>
        <w:t>Tabel 3.1</w:t>
      </w:r>
    </w:p>
    <w:p w:rsidR="005174C7" w:rsidRPr="00BA10D9" w:rsidRDefault="005174C7" w:rsidP="005174C7">
      <w:pPr>
        <w:spacing w:after="0" w:line="240" w:lineRule="auto"/>
        <w:ind w:left="357"/>
        <w:jc w:val="center"/>
        <w:rPr>
          <w:rFonts w:ascii="Times New Roman" w:hAnsi="Times New Roman" w:cs="Times New Roman"/>
          <w:b/>
          <w:sz w:val="24"/>
          <w:szCs w:val="24"/>
        </w:rPr>
      </w:pPr>
      <w:r w:rsidRPr="00BA10D9">
        <w:rPr>
          <w:rFonts w:ascii="Times New Roman" w:hAnsi="Times New Roman" w:cs="Times New Roman"/>
          <w:b/>
          <w:sz w:val="23"/>
          <w:szCs w:val="23"/>
        </w:rPr>
        <w:t>Nilai Persepsi, Interval IKM, Interval Konversi IKM, Mutu Pelayanan dan Kinerja Unit Pelayanan.</w:t>
      </w:r>
    </w:p>
    <w:tbl>
      <w:tblPr>
        <w:tblStyle w:val="TableGrid"/>
        <w:tblW w:w="7304" w:type="dxa"/>
        <w:tblInd w:w="108" w:type="dxa"/>
        <w:tblLook w:val="04A0"/>
      </w:tblPr>
      <w:tblGrid>
        <w:gridCol w:w="1034"/>
        <w:gridCol w:w="1539"/>
        <w:gridCol w:w="1768"/>
        <w:gridCol w:w="1386"/>
        <w:gridCol w:w="1577"/>
      </w:tblGrid>
      <w:tr w:rsidR="005174C7" w:rsidRPr="00C26863" w:rsidTr="006E03BB">
        <w:tc>
          <w:tcPr>
            <w:tcW w:w="1034" w:type="dxa"/>
            <w:vAlign w:val="center"/>
          </w:tcPr>
          <w:p w:rsidR="005174C7" w:rsidRPr="00C26863" w:rsidRDefault="005174C7" w:rsidP="006E03BB">
            <w:pPr>
              <w:pStyle w:val="NoSpacing"/>
              <w:jc w:val="center"/>
              <w:rPr>
                <w:rFonts w:ascii="Times New Roman" w:hAnsi="Times New Roman" w:cs="Times New Roman"/>
                <w:b/>
                <w:sz w:val="23"/>
                <w:szCs w:val="23"/>
              </w:rPr>
            </w:pPr>
            <w:r w:rsidRPr="00C26863">
              <w:rPr>
                <w:rFonts w:ascii="Times New Roman" w:hAnsi="Times New Roman" w:cs="Times New Roman"/>
                <w:b/>
                <w:sz w:val="23"/>
                <w:szCs w:val="23"/>
              </w:rPr>
              <w:t>Nilai</w:t>
            </w:r>
          </w:p>
          <w:p w:rsidR="005174C7" w:rsidRPr="00C26863" w:rsidRDefault="005174C7" w:rsidP="006E03BB">
            <w:pPr>
              <w:pStyle w:val="NoSpacing"/>
              <w:jc w:val="center"/>
              <w:rPr>
                <w:rFonts w:ascii="Times New Roman" w:hAnsi="Times New Roman" w:cs="Times New Roman"/>
                <w:b/>
                <w:sz w:val="23"/>
                <w:szCs w:val="23"/>
              </w:rPr>
            </w:pPr>
            <w:r w:rsidRPr="00C26863">
              <w:rPr>
                <w:rFonts w:ascii="Times New Roman" w:hAnsi="Times New Roman" w:cs="Times New Roman"/>
                <w:b/>
                <w:sz w:val="23"/>
                <w:szCs w:val="23"/>
              </w:rPr>
              <w:t>Persepsi</w:t>
            </w:r>
          </w:p>
        </w:tc>
        <w:tc>
          <w:tcPr>
            <w:tcW w:w="1539" w:type="dxa"/>
            <w:vAlign w:val="center"/>
          </w:tcPr>
          <w:p w:rsidR="005174C7" w:rsidRPr="00C26863" w:rsidRDefault="005174C7" w:rsidP="006E03BB">
            <w:pPr>
              <w:pStyle w:val="NoSpacing"/>
              <w:jc w:val="center"/>
              <w:rPr>
                <w:rFonts w:ascii="Times New Roman" w:hAnsi="Times New Roman" w:cs="Times New Roman"/>
                <w:b/>
                <w:sz w:val="23"/>
                <w:szCs w:val="23"/>
              </w:rPr>
            </w:pPr>
            <w:r w:rsidRPr="00C26863">
              <w:rPr>
                <w:rFonts w:ascii="Times New Roman" w:hAnsi="Times New Roman" w:cs="Times New Roman"/>
                <w:b/>
                <w:sz w:val="23"/>
                <w:szCs w:val="23"/>
              </w:rPr>
              <w:t>Nilai Interval IKM</w:t>
            </w:r>
          </w:p>
        </w:tc>
        <w:tc>
          <w:tcPr>
            <w:tcW w:w="1768" w:type="dxa"/>
            <w:vAlign w:val="center"/>
          </w:tcPr>
          <w:p w:rsidR="005174C7" w:rsidRPr="00C26863" w:rsidRDefault="005174C7" w:rsidP="006E03BB">
            <w:pPr>
              <w:pStyle w:val="NoSpacing"/>
              <w:jc w:val="center"/>
              <w:rPr>
                <w:rFonts w:ascii="Times New Roman" w:hAnsi="Times New Roman" w:cs="Times New Roman"/>
                <w:b/>
                <w:sz w:val="23"/>
                <w:szCs w:val="23"/>
              </w:rPr>
            </w:pPr>
            <w:r w:rsidRPr="00C26863">
              <w:rPr>
                <w:rFonts w:ascii="Times New Roman" w:hAnsi="Times New Roman" w:cs="Times New Roman"/>
                <w:b/>
                <w:sz w:val="23"/>
                <w:szCs w:val="23"/>
              </w:rPr>
              <w:t>Nilai Interval Konversi IKM</w:t>
            </w:r>
          </w:p>
        </w:tc>
        <w:tc>
          <w:tcPr>
            <w:tcW w:w="1386" w:type="dxa"/>
            <w:vAlign w:val="center"/>
          </w:tcPr>
          <w:p w:rsidR="005174C7" w:rsidRPr="00C26863" w:rsidRDefault="005174C7" w:rsidP="006E03BB">
            <w:pPr>
              <w:pStyle w:val="NoSpacing"/>
              <w:jc w:val="center"/>
              <w:rPr>
                <w:rFonts w:ascii="Times New Roman" w:hAnsi="Times New Roman" w:cs="Times New Roman"/>
                <w:b/>
                <w:sz w:val="23"/>
                <w:szCs w:val="23"/>
              </w:rPr>
            </w:pPr>
            <w:r w:rsidRPr="00C26863">
              <w:rPr>
                <w:rFonts w:ascii="Times New Roman" w:hAnsi="Times New Roman" w:cs="Times New Roman"/>
                <w:b/>
                <w:sz w:val="23"/>
                <w:szCs w:val="23"/>
              </w:rPr>
              <w:t>Mutu Pelayanan</w:t>
            </w:r>
          </w:p>
        </w:tc>
        <w:tc>
          <w:tcPr>
            <w:tcW w:w="1577" w:type="dxa"/>
            <w:vAlign w:val="center"/>
          </w:tcPr>
          <w:p w:rsidR="005174C7" w:rsidRPr="00C26863" w:rsidRDefault="005174C7" w:rsidP="006E03BB">
            <w:pPr>
              <w:pStyle w:val="NoSpacing"/>
              <w:jc w:val="center"/>
              <w:rPr>
                <w:rFonts w:ascii="Times New Roman" w:hAnsi="Times New Roman" w:cs="Times New Roman"/>
                <w:b/>
                <w:sz w:val="23"/>
                <w:szCs w:val="23"/>
              </w:rPr>
            </w:pPr>
            <w:r w:rsidRPr="00C26863">
              <w:rPr>
                <w:rFonts w:ascii="Times New Roman" w:hAnsi="Times New Roman" w:cs="Times New Roman"/>
                <w:b/>
                <w:sz w:val="23"/>
                <w:szCs w:val="23"/>
              </w:rPr>
              <w:t>Kinerja Unit Pelayanan</w:t>
            </w:r>
          </w:p>
        </w:tc>
      </w:tr>
      <w:tr w:rsidR="005174C7" w:rsidRPr="00C26863" w:rsidTr="006E03BB">
        <w:tc>
          <w:tcPr>
            <w:tcW w:w="1034" w:type="dxa"/>
            <w:vAlign w:val="center"/>
          </w:tcPr>
          <w:p w:rsidR="005174C7" w:rsidRPr="00C26863" w:rsidRDefault="005174C7" w:rsidP="006E03BB">
            <w:pPr>
              <w:pStyle w:val="NoSpacing"/>
              <w:jc w:val="center"/>
              <w:rPr>
                <w:rFonts w:ascii="Times New Roman" w:hAnsi="Times New Roman" w:cs="Times New Roman"/>
                <w:sz w:val="23"/>
                <w:szCs w:val="23"/>
              </w:rPr>
            </w:pPr>
            <w:r w:rsidRPr="00C26863">
              <w:rPr>
                <w:rFonts w:ascii="Times New Roman" w:hAnsi="Times New Roman" w:cs="Times New Roman"/>
                <w:sz w:val="23"/>
                <w:szCs w:val="23"/>
              </w:rPr>
              <w:t>1</w:t>
            </w:r>
          </w:p>
        </w:tc>
        <w:tc>
          <w:tcPr>
            <w:tcW w:w="1539" w:type="dxa"/>
            <w:vAlign w:val="center"/>
          </w:tcPr>
          <w:p w:rsidR="005174C7" w:rsidRPr="00C26863" w:rsidRDefault="005174C7" w:rsidP="006E03BB">
            <w:pPr>
              <w:pStyle w:val="NoSpacing"/>
              <w:jc w:val="center"/>
              <w:rPr>
                <w:rFonts w:ascii="Times New Roman" w:hAnsi="Times New Roman" w:cs="Times New Roman"/>
                <w:sz w:val="23"/>
                <w:szCs w:val="23"/>
              </w:rPr>
            </w:pPr>
            <w:r w:rsidRPr="00C26863">
              <w:rPr>
                <w:rFonts w:ascii="Times New Roman" w:hAnsi="Times New Roman" w:cs="Times New Roman"/>
                <w:sz w:val="23"/>
                <w:szCs w:val="23"/>
              </w:rPr>
              <w:t>1,00 – 1,75</w:t>
            </w:r>
          </w:p>
        </w:tc>
        <w:tc>
          <w:tcPr>
            <w:tcW w:w="1768" w:type="dxa"/>
            <w:vAlign w:val="center"/>
          </w:tcPr>
          <w:p w:rsidR="005174C7" w:rsidRPr="00C26863" w:rsidRDefault="005174C7" w:rsidP="006E03BB">
            <w:pPr>
              <w:pStyle w:val="NoSpacing"/>
              <w:jc w:val="center"/>
              <w:rPr>
                <w:rFonts w:ascii="Times New Roman" w:hAnsi="Times New Roman" w:cs="Times New Roman"/>
                <w:sz w:val="23"/>
                <w:szCs w:val="23"/>
              </w:rPr>
            </w:pPr>
            <w:r w:rsidRPr="00C26863">
              <w:rPr>
                <w:rFonts w:ascii="Times New Roman" w:hAnsi="Times New Roman" w:cs="Times New Roman"/>
                <w:sz w:val="23"/>
                <w:szCs w:val="23"/>
              </w:rPr>
              <w:t>25 – 43,75</w:t>
            </w:r>
          </w:p>
        </w:tc>
        <w:tc>
          <w:tcPr>
            <w:tcW w:w="1386" w:type="dxa"/>
            <w:vAlign w:val="center"/>
          </w:tcPr>
          <w:p w:rsidR="005174C7" w:rsidRPr="00C26863" w:rsidRDefault="005174C7" w:rsidP="006E03BB">
            <w:pPr>
              <w:pStyle w:val="NoSpacing"/>
              <w:jc w:val="center"/>
              <w:rPr>
                <w:rFonts w:ascii="Times New Roman" w:hAnsi="Times New Roman" w:cs="Times New Roman"/>
                <w:sz w:val="23"/>
                <w:szCs w:val="23"/>
              </w:rPr>
            </w:pPr>
            <w:r w:rsidRPr="00C26863">
              <w:rPr>
                <w:rFonts w:ascii="Times New Roman" w:hAnsi="Times New Roman" w:cs="Times New Roman"/>
                <w:sz w:val="23"/>
                <w:szCs w:val="23"/>
              </w:rPr>
              <w:t>D</w:t>
            </w:r>
          </w:p>
        </w:tc>
        <w:tc>
          <w:tcPr>
            <w:tcW w:w="1577" w:type="dxa"/>
            <w:vAlign w:val="center"/>
          </w:tcPr>
          <w:p w:rsidR="005174C7" w:rsidRPr="00C26863" w:rsidRDefault="005174C7" w:rsidP="006E03BB">
            <w:pPr>
              <w:pStyle w:val="NoSpacing"/>
              <w:jc w:val="center"/>
              <w:rPr>
                <w:rFonts w:ascii="Times New Roman" w:hAnsi="Times New Roman" w:cs="Times New Roman"/>
                <w:sz w:val="23"/>
                <w:szCs w:val="23"/>
              </w:rPr>
            </w:pPr>
            <w:r w:rsidRPr="00C26863">
              <w:rPr>
                <w:rFonts w:ascii="Times New Roman" w:hAnsi="Times New Roman" w:cs="Times New Roman"/>
                <w:sz w:val="23"/>
                <w:szCs w:val="23"/>
              </w:rPr>
              <w:t>Tidak Baik</w:t>
            </w:r>
          </w:p>
        </w:tc>
      </w:tr>
      <w:tr w:rsidR="005174C7" w:rsidRPr="00C26863" w:rsidTr="006E03BB">
        <w:tc>
          <w:tcPr>
            <w:tcW w:w="1034" w:type="dxa"/>
            <w:vAlign w:val="center"/>
          </w:tcPr>
          <w:p w:rsidR="005174C7" w:rsidRPr="00C26863" w:rsidRDefault="005174C7" w:rsidP="006E03BB">
            <w:pPr>
              <w:pStyle w:val="NoSpacing"/>
              <w:jc w:val="center"/>
              <w:rPr>
                <w:rFonts w:ascii="Times New Roman" w:hAnsi="Times New Roman" w:cs="Times New Roman"/>
                <w:sz w:val="23"/>
                <w:szCs w:val="23"/>
              </w:rPr>
            </w:pPr>
            <w:r w:rsidRPr="00C26863">
              <w:rPr>
                <w:rFonts w:ascii="Times New Roman" w:hAnsi="Times New Roman" w:cs="Times New Roman"/>
                <w:sz w:val="23"/>
                <w:szCs w:val="23"/>
              </w:rPr>
              <w:t>2</w:t>
            </w:r>
          </w:p>
        </w:tc>
        <w:tc>
          <w:tcPr>
            <w:tcW w:w="1539" w:type="dxa"/>
            <w:vAlign w:val="center"/>
          </w:tcPr>
          <w:p w:rsidR="005174C7" w:rsidRPr="00C26863" w:rsidRDefault="005174C7" w:rsidP="006E03BB">
            <w:pPr>
              <w:pStyle w:val="NoSpacing"/>
              <w:jc w:val="center"/>
              <w:rPr>
                <w:rFonts w:ascii="Times New Roman" w:hAnsi="Times New Roman" w:cs="Times New Roman"/>
                <w:sz w:val="23"/>
                <w:szCs w:val="23"/>
              </w:rPr>
            </w:pPr>
            <w:r w:rsidRPr="00C26863">
              <w:rPr>
                <w:rFonts w:ascii="Times New Roman" w:hAnsi="Times New Roman" w:cs="Times New Roman"/>
                <w:sz w:val="23"/>
                <w:szCs w:val="23"/>
              </w:rPr>
              <w:t>1,76  - 2,50</w:t>
            </w:r>
          </w:p>
        </w:tc>
        <w:tc>
          <w:tcPr>
            <w:tcW w:w="1768" w:type="dxa"/>
            <w:vAlign w:val="center"/>
          </w:tcPr>
          <w:p w:rsidR="005174C7" w:rsidRPr="00C26863" w:rsidRDefault="005174C7" w:rsidP="006E03BB">
            <w:pPr>
              <w:pStyle w:val="NoSpacing"/>
              <w:jc w:val="center"/>
              <w:rPr>
                <w:rFonts w:ascii="Times New Roman" w:hAnsi="Times New Roman" w:cs="Times New Roman"/>
                <w:sz w:val="23"/>
                <w:szCs w:val="23"/>
              </w:rPr>
            </w:pPr>
            <w:r w:rsidRPr="00C26863">
              <w:rPr>
                <w:rFonts w:ascii="Times New Roman" w:hAnsi="Times New Roman" w:cs="Times New Roman"/>
                <w:sz w:val="23"/>
                <w:szCs w:val="23"/>
              </w:rPr>
              <w:t>43-76 – 62,50</w:t>
            </w:r>
          </w:p>
        </w:tc>
        <w:tc>
          <w:tcPr>
            <w:tcW w:w="1386" w:type="dxa"/>
            <w:vAlign w:val="center"/>
          </w:tcPr>
          <w:p w:rsidR="005174C7" w:rsidRPr="00C26863" w:rsidRDefault="005174C7" w:rsidP="006E03BB">
            <w:pPr>
              <w:pStyle w:val="NoSpacing"/>
              <w:jc w:val="center"/>
              <w:rPr>
                <w:rFonts w:ascii="Times New Roman" w:hAnsi="Times New Roman" w:cs="Times New Roman"/>
                <w:sz w:val="23"/>
                <w:szCs w:val="23"/>
              </w:rPr>
            </w:pPr>
            <w:r w:rsidRPr="00C26863">
              <w:rPr>
                <w:rFonts w:ascii="Times New Roman" w:hAnsi="Times New Roman" w:cs="Times New Roman"/>
                <w:sz w:val="23"/>
                <w:szCs w:val="23"/>
              </w:rPr>
              <w:t>C</w:t>
            </w:r>
          </w:p>
        </w:tc>
        <w:tc>
          <w:tcPr>
            <w:tcW w:w="1577" w:type="dxa"/>
            <w:vAlign w:val="center"/>
          </w:tcPr>
          <w:p w:rsidR="005174C7" w:rsidRPr="00C26863" w:rsidRDefault="005174C7" w:rsidP="006E03BB">
            <w:pPr>
              <w:pStyle w:val="NoSpacing"/>
              <w:jc w:val="center"/>
              <w:rPr>
                <w:rFonts w:ascii="Times New Roman" w:hAnsi="Times New Roman" w:cs="Times New Roman"/>
                <w:sz w:val="23"/>
                <w:szCs w:val="23"/>
              </w:rPr>
            </w:pPr>
            <w:r w:rsidRPr="00C26863">
              <w:rPr>
                <w:rFonts w:ascii="Times New Roman" w:hAnsi="Times New Roman" w:cs="Times New Roman"/>
                <w:sz w:val="23"/>
                <w:szCs w:val="23"/>
              </w:rPr>
              <w:t>Kurang Baik</w:t>
            </w:r>
          </w:p>
        </w:tc>
      </w:tr>
      <w:tr w:rsidR="005174C7" w:rsidRPr="00C26863" w:rsidTr="006E03BB">
        <w:tc>
          <w:tcPr>
            <w:tcW w:w="1034" w:type="dxa"/>
            <w:vAlign w:val="center"/>
          </w:tcPr>
          <w:p w:rsidR="005174C7" w:rsidRPr="00C26863" w:rsidRDefault="005174C7" w:rsidP="006E03BB">
            <w:pPr>
              <w:pStyle w:val="NoSpacing"/>
              <w:jc w:val="center"/>
              <w:rPr>
                <w:rFonts w:ascii="Times New Roman" w:hAnsi="Times New Roman" w:cs="Times New Roman"/>
                <w:sz w:val="23"/>
                <w:szCs w:val="23"/>
              </w:rPr>
            </w:pPr>
            <w:r w:rsidRPr="00C26863">
              <w:rPr>
                <w:rFonts w:ascii="Times New Roman" w:hAnsi="Times New Roman" w:cs="Times New Roman"/>
                <w:sz w:val="23"/>
                <w:szCs w:val="23"/>
              </w:rPr>
              <w:t>3</w:t>
            </w:r>
          </w:p>
        </w:tc>
        <w:tc>
          <w:tcPr>
            <w:tcW w:w="1539" w:type="dxa"/>
            <w:vAlign w:val="center"/>
          </w:tcPr>
          <w:p w:rsidR="005174C7" w:rsidRPr="00C26863" w:rsidRDefault="005174C7" w:rsidP="006E03BB">
            <w:pPr>
              <w:pStyle w:val="NoSpacing"/>
              <w:jc w:val="center"/>
              <w:rPr>
                <w:rFonts w:ascii="Times New Roman" w:hAnsi="Times New Roman" w:cs="Times New Roman"/>
                <w:sz w:val="23"/>
                <w:szCs w:val="23"/>
              </w:rPr>
            </w:pPr>
            <w:r w:rsidRPr="00C26863">
              <w:rPr>
                <w:rFonts w:ascii="Times New Roman" w:hAnsi="Times New Roman" w:cs="Times New Roman"/>
                <w:sz w:val="23"/>
                <w:szCs w:val="23"/>
              </w:rPr>
              <w:t>2,51 – 3,25</w:t>
            </w:r>
          </w:p>
        </w:tc>
        <w:tc>
          <w:tcPr>
            <w:tcW w:w="1768" w:type="dxa"/>
            <w:vAlign w:val="center"/>
          </w:tcPr>
          <w:p w:rsidR="005174C7" w:rsidRPr="00C26863" w:rsidRDefault="005174C7" w:rsidP="006E03BB">
            <w:pPr>
              <w:pStyle w:val="NoSpacing"/>
              <w:jc w:val="center"/>
              <w:rPr>
                <w:rFonts w:ascii="Times New Roman" w:hAnsi="Times New Roman" w:cs="Times New Roman"/>
                <w:sz w:val="23"/>
                <w:szCs w:val="23"/>
              </w:rPr>
            </w:pPr>
            <w:r w:rsidRPr="00C26863">
              <w:rPr>
                <w:rFonts w:ascii="Times New Roman" w:hAnsi="Times New Roman" w:cs="Times New Roman"/>
                <w:sz w:val="23"/>
                <w:szCs w:val="23"/>
              </w:rPr>
              <w:t>62,51 – 81,25</w:t>
            </w:r>
          </w:p>
        </w:tc>
        <w:tc>
          <w:tcPr>
            <w:tcW w:w="1386" w:type="dxa"/>
            <w:vAlign w:val="center"/>
          </w:tcPr>
          <w:p w:rsidR="005174C7" w:rsidRPr="00C26863" w:rsidRDefault="005174C7" w:rsidP="006E03BB">
            <w:pPr>
              <w:pStyle w:val="NoSpacing"/>
              <w:jc w:val="center"/>
              <w:rPr>
                <w:rFonts w:ascii="Times New Roman" w:hAnsi="Times New Roman" w:cs="Times New Roman"/>
                <w:sz w:val="23"/>
                <w:szCs w:val="23"/>
              </w:rPr>
            </w:pPr>
            <w:r w:rsidRPr="00C26863">
              <w:rPr>
                <w:rFonts w:ascii="Times New Roman" w:hAnsi="Times New Roman" w:cs="Times New Roman"/>
                <w:sz w:val="23"/>
                <w:szCs w:val="23"/>
              </w:rPr>
              <w:t>B</w:t>
            </w:r>
          </w:p>
        </w:tc>
        <w:tc>
          <w:tcPr>
            <w:tcW w:w="1577" w:type="dxa"/>
            <w:vAlign w:val="center"/>
          </w:tcPr>
          <w:p w:rsidR="005174C7" w:rsidRPr="00C26863" w:rsidRDefault="005174C7" w:rsidP="006E03BB">
            <w:pPr>
              <w:pStyle w:val="NoSpacing"/>
              <w:jc w:val="center"/>
              <w:rPr>
                <w:rFonts w:ascii="Times New Roman" w:hAnsi="Times New Roman" w:cs="Times New Roman"/>
                <w:sz w:val="23"/>
                <w:szCs w:val="23"/>
              </w:rPr>
            </w:pPr>
            <w:r w:rsidRPr="00C26863">
              <w:rPr>
                <w:rFonts w:ascii="Times New Roman" w:hAnsi="Times New Roman" w:cs="Times New Roman"/>
                <w:sz w:val="23"/>
                <w:szCs w:val="23"/>
              </w:rPr>
              <w:t>Baik</w:t>
            </w:r>
          </w:p>
        </w:tc>
      </w:tr>
      <w:tr w:rsidR="005174C7" w:rsidRPr="00C26863" w:rsidTr="006E03BB">
        <w:tc>
          <w:tcPr>
            <w:tcW w:w="1034" w:type="dxa"/>
            <w:vAlign w:val="center"/>
          </w:tcPr>
          <w:p w:rsidR="005174C7" w:rsidRPr="00C26863" w:rsidRDefault="004C2227" w:rsidP="006E03BB">
            <w:pPr>
              <w:pStyle w:val="NoSpacing"/>
              <w:jc w:val="center"/>
              <w:rPr>
                <w:rFonts w:ascii="Times New Roman" w:hAnsi="Times New Roman" w:cs="Times New Roman"/>
                <w:sz w:val="23"/>
                <w:szCs w:val="23"/>
              </w:rPr>
            </w:pPr>
            <w:r>
              <w:rPr>
                <w:rFonts w:ascii="Times New Roman" w:hAnsi="Times New Roman" w:cs="Times New Roman"/>
                <w:noProof/>
                <w:sz w:val="23"/>
                <w:szCs w:val="23"/>
                <w:lang w:eastAsia="id-ID"/>
              </w:rPr>
              <w:pict>
                <v:rect id="_x0000_s1028" style="position:absolute;left:0;text-align:left;margin-left:-12.5pt;margin-top:10.55pt;width:404.25pt;height:27pt;z-index:251662336;mso-position-horizontal-relative:text;mso-position-vertical-relative:text" filled="f" stroked="f">
                  <v:textbox style="mso-next-textbox:#_x0000_s1028">
                    <w:txbxContent>
                      <w:p w:rsidR="005174C7" w:rsidRPr="00C26863" w:rsidRDefault="005174C7" w:rsidP="005174C7">
                        <w:pPr>
                          <w:rPr>
                            <w:rFonts w:ascii="Times New Roman" w:hAnsi="Times New Roman" w:cs="Times New Roman"/>
                            <w:sz w:val="23"/>
                            <w:szCs w:val="23"/>
                          </w:rPr>
                        </w:pPr>
                        <w:r w:rsidRPr="00C26863">
                          <w:rPr>
                            <w:rFonts w:ascii="Times New Roman" w:hAnsi="Times New Roman" w:cs="Times New Roman"/>
                            <w:sz w:val="23"/>
                            <w:szCs w:val="23"/>
                          </w:rPr>
                          <w:t xml:space="preserve">Sumber </w:t>
                        </w:r>
                        <w:r w:rsidRPr="00C26863">
                          <w:rPr>
                            <w:rFonts w:ascii="Times New Roman" w:hAnsi="Times New Roman" w:cs="Times New Roman"/>
                            <w:sz w:val="23"/>
                            <w:szCs w:val="23"/>
                          </w:rPr>
                          <w:t>: Kepmenpan. Nomor 25 Tahun 2004</w:t>
                        </w:r>
                      </w:p>
                    </w:txbxContent>
                  </v:textbox>
                </v:rect>
              </w:pict>
            </w:r>
            <w:r w:rsidR="005174C7" w:rsidRPr="00C26863">
              <w:rPr>
                <w:rFonts w:ascii="Times New Roman" w:hAnsi="Times New Roman" w:cs="Times New Roman"/>
                <w:sz w:val="23"/>
                <w:szCs w:val="23"/>
              </w:rPr>
              <w:t>4</w:t>
            </w:r>
          </w:p>
        </w:tc>
        <w:tc>
          <w:tcPr>
            <w:tcW w:w="1539" w:type="dxa"/>
            <w:vAlign w:val="center"/>
          </w:tcPr>
          <w:p w:rsidR="005174C7" w:rsidRPr="00C26863" w:rsidRDefault="005174C7" w:rsidP="006E03BB">
            <w:pPr>
              <w:pStyle w:val="NoSpacing"/>
              <w:jc w:val="center"/>
              <w:rPr>
                <w:rFonts w:ascii="Times New Roman" w:hAnsi="Times New Roman" w:cs="Times New Roman"/>
                <w:sz w:val="23"/>
                <w:szCs w:val="23"/>
              </w:rPr>
            </w:pPr>
            <w:r w:rsidRPr="00C26863">
              <w:rPr>
                <w:rFonts w:ascii="Times New Roman" w:hAnsi="Times New Roman" w:cs="Times New Roman"/>
                <w:sz w:val="23"/>
                <w:szCs w:val="23"/>
              </w:rPr>
              <w:t>3,26 – 4,00</w:t>
            </w:r>
          </w:p>
        </w:tc>
        <w:tc>
          <w:tcPr>
            <w:tcW w:w="1768" w:type="dxa"/>
            <w:vAlign w:val="center"/>
          </w:tcPr>
          <w:p w:rsidR="005174C7" w:rsidRPr="00C26863" w:rsidRDefault="005174C7" w:rsidP="006E03BB">
            <w:pPr>
              <w:pStyle w:val="NoSpacing"/>
              <w:jc w:val="center"/>
              <w:rPr>
                <w:rFonts w:ascii="Times New Roman" w:hAnsi="Times New Roman" w:cs="Times New Roman"/>
                <w:sz w:val="23"/>
                <w:szCs w:val="23"/>
              </w:rPr>
            </w:pPr>
            <w:r w:rsidRPr="00C26863">
              <w:rPr>
                <w:rFonts w:ascii="Times New Roman" w:hAnsi="Times New Roman" w:cs="Times New Roman"/>
                <w:sz w:val="23"/>
                <w:szCs w:val="23"/>
              </w:rPr>
              <w:t>81,26 – 100,00</w:t>
            </w:r>
          </w:p>
        </w:tc>
        <w:tc>
          <w:tcPr>
            <w:tcW w:w="1386" w:type="dxa"/>
            <w:vAlign w:val="center"/>
          </w:tcPr>
          <w:p w:rsidR="005174C7" w:rsidRPr="00C26863" w:rsidRDefault="005174C7" w:rsidP="006E03BB">
            <w:pPr>
              <w:pStyle w:val="NoSpacing"/>
              <w:jc w:val="center"/>
              <w:rPr>
                <w:rFonts w:ascii="Times New Roman" w:hAnsi="Times New Roman" w:cs="Times New Roman"/>
                <w:sz w:val="23"/>
                <w:szCs w:val="23"/>
              </w:rPr>
            </w:pPr>
            <w:r w:rsidRPr="00C26863">
              <w:rPr>
                <w:rFonts w:ascii="Times New Roman" w:hAnsi="Times New Roman" w:cs="Times New Roman"/>
                <w:sz w:val="23"/>
                <w:szCs w:val="23"/>
              </w:rPr>
              <w:t>A</w:t>
            </w:r>
          </w:p>
        </w:tc>
        <w:tc>
          <w:tcPr>
            <w:tcW w:w="1577" w:type="dxa"/>
            <w:vAlign w:val="center"/>
          </w:tcPr>
          <w:p w:rsidR="005174C7" w:rsidRPr="00C26863" w:rsidRDefault="005174C7" w:rsidP="006E03BB">
            <w:pPr>
              <w:pStyle w:val="NoSpacing"/>
              <w:jc w:val="center"/>
              <w:rPr>
                <w:rFonts w:ascii="Times New Roman" w:hAnsi="Times New Roman" w:cs="Times New Roman"/>
                <w:sz w:val="23"/>
                <w:szCs w:val="23"/>
              </w:rPr>
            </w:pPr>
            <w:r w:rsidRPr="00C26863">
              <w:rPr>
                <w:rFonts w:ascii="Times New Roman" w:hAnsi="Times New Roman" w:cs="Times New Roman"/>
                <w:sz w:val="23"/>
                <w:szCs w:val="23"/>
              </w:rPr>
              <w:t>Sangat Baik</w:t>
            </w:r>
          </w:p>
        </w:tc>
      </w:tr>
    </w:tbl>
    <w:p w:rsidR="005174C7" w:rsidRDefault="005174C7" w:rsidP="005174C7">
      <w:pPr>
        <w:spacing w:after="0" w:line="240" w:lineRule="auto"/>
        <w:rPr>
          <w:sz w:val="23"/>
          <w:szCs w:val="23"/>
        </w:rPr>
      </w:pPr>
    </w:p>
    <w:p w:rsidR="005174C7" w:rsidRPr="00BA10D9" w:rsidRDefault="005174C7" w:rsidP="005174C7">
      <w:pPr>
        <w:spacing w:after="0" w:line="240" w:lineRule="auto"/>
        <w:rPr>
          <w:rFonts w:ascii="Times New Roman" w:hAnsi="Times New Roman" w:cs="Times New Roman"/>
          <w:b/>
          <w:sz w:val="23"/>
          <w:szCs w:val="23"/>
        </w:rPr>
      </w:pPr>
      <w:r w:rsidRPr="00BA10D9">
        <w:rPr>
          <w:rFonts w:ascii="Times New Roman" w:hAnsi="Times New Roman" w:cs="Times New Roman"/>
          <w:b/>
          <w:sz w:val="23"/>
          <w:szCs w:val="23"/>
        </w:rPr>
        <w:t>HASIL PENELITIAN DAN PEMBAHASAN</w:t>
      </w:r>
    </w:p>
    <w:p w:rsidR="005174C7" w:rsidRPr="000D1E57" w:rsidRDefault="005174C7" w:rsidP="005174C7">
      <w:pPr>
        <w:spacing w:after="0" w:line="240" w:lineRule="auto"/>
        <w:rPr>
          <w:sz w:val="23"/>
          <w:szCs w:val="23"/>
        </w:rPr>
      </w:pPr>
      <w:r w:rsidRPr="000D1E57">
        <w:rPr>
          <w:rFonts w:ascii="Times New Roman" w:hAnsi="Times New Roman" w:cs="Times New Roman"/>
          <w:b/>
          <w:sz w:val="23"/>
          <w:szCs w:val="23"/>
        </w:rPr>
        <w:t>Gambaran Umum Kelurahan Klandasan ilir</w:t>
      </w:r>
    </w:p>
    <w:p w:rsidR="005174C7" w:rsidRPr="00614911" w:rsidRDefault="005174C7" w:rsidP="005174C7">
      <w:pPr>
        <w:pStyle w:val="ListParagraph"/>
        <w:spacing w:after="0" w:line="240" w:lineRule="auto"/>
        <w:ind w:left="0" w:firstLine="567"/>
        <w:jc w:val="both"/>
        <w:rPr>
          <w:rFonts w:ascii="Times New Roman" w:hAnsi="Times New Roman" w:cs="Times New Roman"/>
          <w:sz w:val="23"/>
          <w:szCs w:val="23"/>
          <w:lang w:val="id-ID"/>
        </w:rPr>
      </w:pPr>
      <w:r w:rsidRPr="00614911">
        <w:rPr>
          <w:rFonts w:ascii="Times New Roman" w:hAnsi="Times New Roman" w:cs="Times New Roman"/>
          <w:sz w:val="23"/>
          <w:szCs w:val="23"/>
          <w:lang w:val="id-ID"/>
        </w:rPr>
        <w:t xml:space="preserve">Kelurahan Klandasan Ilir berada di wilayah Kecamatan Balikpapan Kota, terletak di Jalan Gajah Mada No. 35 RT. 27 Kecamatan Balikpapan Kota pada Koordinat bujur 116,842556 dan koordinator lintang -1,259755. </w:t>
      </w:r>
      <w:r w:rsidRPr="00614911">
        <w:rPr>
          <w:rFonts w:ascii="Times New Roman" w:hAnsi="Times New Roman" w:cs="Times New Roman"/>
          <w:sz w:val="23"/>
          <w:szCs w:val="23"/>
        </w:rPr>
        <w:t xml:space="preserve">Wilayah </w:t>
      </w:r>
      <w:proofErr w:type="spellStart"/>
      <w:r w:rsidRPr="00614911">
        <w:rPr>
          <w:rFonts w:ascii="Times New Roman" w:hAnsi="Times New Roman" w:cs="Times New Roman"/>
          <w:sz w:val="23"/>
          <w:szCs w:val="23"/>
        </w:rPr>
        <w:t>Kelurahan</w:t>
      </w:r>
      <w:proofErr w:type="spellEnd"/>
      <w:r w:rsidRPr="00614911">
        <w:rPr>
          <w:rFonts w:ascii="Times New Roman" w:hAnsi="Times New Roman" w:cs="Times New Roman"/>
          <w:sz w:val="23"/>
          <w:szCs w:val="23"/>
        </w:rPr>
        <w:t xml:space="preserve"> </w:t>
      </w:r>
      <w:proofErr w:type="spellStart"/>
      <w:r w:rsidRPr="00614911">
        <w:rPr>
          <w:rFonts w:ascii="Times New Roman" w:hAnsi="Times New Roman" w:cs="Times New Roman"/>
          <w:sz w:val="23"/>
          <w:szCs w:val="23"/>
        </w:rPr>
        <w:t>Klandasan</w:t>
      </w:r>
      <w:proofErr w:type="spellEnd"/>
      <w:r w:rsidRPr="00614911">
        <w:rPr>
          <w:rFonts w:ascii="Times New Roman" w:hAnsi="Times New Roman" w:cs="Times New Roman"/>
          <w:sz w:val="23"/>
          <w:szCs w:val="23"/>
        </w:rPr>
        <w:t xml:space="preserve"> </w:t>
      </w:r>
      <w:proofErr w:type="spellStart"/>
      <w:r w:rsidRPr="00614911">
        <w:rPr>
          <w:rFonts w:ascii="Times New Roman" w:hAnsi="Times New Roman" w:cs="Times New Roman"/>
          <w:sz w:val="23"/>
          <w:szCs w:val="23"/>
        </w:rPr>
        <w:t>Ilir</w:t>
      </w:r>
      <w:proofErr w:type="spellEnd"/>
      <w:r w:rsidRPr="00614911">
        <w:rPr>
          <w:rFonts w:ascii="Times New Roman" w:hAnsi="Times New Roman" w:cs="Times New Roman"/>
          <w:sz w:val="23"/>
          <w:szCs w:val="23"/>
        </w:rPr>
        <w:t xml:space="preserve"> </w:t>
      </w:r>
      <w:proofErr w:type="spellStart"/>
      <w:r w:rsidRPr="00614911">
        <w:rPr>
          <w:rFonts w:ascii="Times New Roman" w:hAnsi="Times New Roman" w:cs="Times New Roman"/>
          <w:sz w:val="23"/>
          <w:szCs w:val="23"/>
        </w:rPr>
        <w:t>secara</w:t>
      </w:r>
      <w:proofErr w:type="spellEnd"/>
      <w:r w:rsidRPr="00614911">
        <w:rPr>
          <w:rFonts w:ascii="Times New Roman" w:hAnsi="Times New Roman" w:cs="Times New Roman"/>
          <w:sz w:val="23"/>
          <w:szCs w:val="23"/>
        </w:rPr>
        <w:t xml:space="preserve"> </w:t>
      </w:r>
      <w:proofErr w:type="spellStart"/>
      <w:r w:rsidRPr="00614911">
        <w:rPr>
          <w:rFonts w:ascii="Times New Roman" w:hAnsi="Times New Roman" w:cs="Times New Roman"/>
          <w:sz w:val="23"/>
          <w:szCs w:val="23"/>
        </w:rPr>
        <w:t>keseluruhan</w:t>
      </w:r>
      <w:proofErr w:type="spellEnd"/>
      <w:r w:rsidRPr="00614911">
        <w:rPr>
          <w:rFonts w:ascii="Times New Roman" w:hAnsi="Times New Roman" w:cs="Times New Roman"/>
          <w:sz w:val="23"/>
          <w:szCs w:val="23"/>
        </w:rPr>
        <w:t xml:space="preserve"> </w:t>
      </w:r>
      <w:proofErr w:type="spellStart"/>
      <w:r w:rsidRPr="00614911">
        <w:rPr>
          <w:rFonts w:ascii="Times New Roman" w:hAnsi="Times New Roman" w:cs="Times New Roman"/>
          <w:sz w:val="23"/>
          <w:szCs w:val="23"/>
        </w:rPr>
        <w:t>dari</w:t>
      </w:r>
      <w:proofErr w:type="spellEnd"/>
      <w:r w:rsidRPr="00614911">
        <w:rPr>
          <w:rFonts w:ascii="Times New Roman" w:hAnsi="Times New Roman" w:cs="Times New Roman"/>
          <w:sz w:val="23"/>
          <w:szCs w:val="23"/>
        </w:rPr>
        <w:t xml:space="preserve"> </w:t>
      </w:r>
      <w:proofErr w:type="spellStart"/>
      <w:r w:rsidRPr="00614911">
        <w:rPr>
          <w:rFonts w:ascii="Times New Roman" w:hAnsi="Times New Roman" w:cs="Times New Roman"/>
          <w:sz w:val="23"/>
          <w:szCs w:val="23"/>
        </w:rPr>
        <w:t>Dinas</w:t>
      </w:r>
      <w:proofErr w:type="spellEnd"/>
      <w:r w:rsidRPr="00614911">
        <w:rPr>
          <w:rFonts w:ascii="Times New Roman" w:hAnsi="Times New Roman" w:cs="Times New Roman"/>
          <w:sz w:val="23"/>
          <w:szCs w:val="23"/>
        </w:rPr>
        <w:t xml:space="preserve"> </w:t>
      </w:r>
      <w:proofErr w:type="spellStart"/>
      <w:r w:rsidRPr="00614911">
        <w:rPr>
          <w:rFonts w:ascii="Times New Roman" w:hAnsi="Times New Roman" w:cs="Times New Roman"/>
          <w:sz w:val="23"/>
          <w:szCs w:val="23"/>
        </w:rPr>
        <w:t>Pertanahan</w:t>
      </w:r>
      <w:proofErr w:type="spellEnd"/>
      <w:r w:rsidRPr="00614911">
        <w:rPr>
          <w:rFonts w:ascii="Times New Roman" w:hAnsi="Times New Roman" w:cs="Times New Roman"/>
          <w:sz w:val="23"/>
          <w:szCs w:val="23"/>
        </w:rPr>
        <w:t xml:space="preserve"> </w:t>
      </w:r>
      <w:proofErr w:type="spellStart"/>
      <w:r w:rsidRPr="00614911">
        <w:rPr>
          <w:rFonts w:ascii="Times New Roman" w:hAnsi="Times New Roman" w:cs="Times New Roman"/>
          <w:sz w:val="23"/>
          <w:szCs w:val="23"/>
        </w:rPr>
        <w:t>mempunyai</w:t>
      </w:r>
      <w:proofErr w:type="spellEnd"/>
      <w:r w:rsidRPr="00614911">
        <w:rPr>
          <w:rFonts w:ascii="Times New Roman" w:hAnsi="Times New Roman" w:cs="Times New Roman"/>
          <w:sz w:val="23"/>
          <w:szCs w:val="23"/>
        </w:rPr>
        <w:t xml:space="preserve"> </w:t>
      </w:r>
      <w:proofErr w:type="spellStart"/>
      <w:r w:rsidRPr="00614911">
        <w:rPr>
          <w:rFonts w:ascii="Times New Roman" w:hAnsi="Times New Roman" w:cs="Times New Roman"/>
          <w:sz w:val="23"/>
          <w:szCs w:val="23"/>
        </w:rPr>
        <w:t>luas</w:t>
      </w:r>
      <w:proofErr w:type="spellEnd"/>
      <w:r w:rsidRPr="00614911">
        <w:rPr>
          <w:rFonts w:ascii="Times New Roman" w:hAnsi="Times New Roman" w:cs="Times New Roman"/>
          <w:sz w:val="23"/>
          <w:szCs w:val="23"/>
        </w:rPr>
        <w:t xml:space="preserve"> </w:t>
      </w:r>
      <w:proofErr w:type="spellStart"/>
      <w:r w:rsidRPr="00614911">
        <w:rPr>
          <w:rFonts w:ascii="Times New Roman" w:hAnsi="Times New Roman" w:cs="Times New Roman"/>
          <w:sz w:val="23"/>
          <w:szCs w:val="23"/>
        </w:rPr>
        <w:t>wilayah</w:t>
      </w:r>
      <w:proofErr w:type="spellEnd"/>
      <w:r w:rsidRPr="00614911">
        <w:rPr>
          <w:rFonts w:ascii="Times New Roman" w:hAnsi="Times New Roman" w:cs="Times New Roman"/>
          <w:sz w:val="23"/>
          <w:szCs w:val="23"/>
        </w:rPr>
        <w:t xml:space="preserve"> </w:t>
      </w:r>
      <w:proofErr w:type="spellStart"/>
      <w:r w:rsidRPr="00614911">
        <w:rPr>
          <w:rFonts w:ascii="Times New Roman" w:hAnsi="Times New Roman" w:cs="Times New Roman"/>
          <w:sz w:val="23"/>
          <w:szCs w:val="23"/>
        </w:rPr>
        <w:t>sebesar</w:t>
      </w:r>
      <w:proofErr w:type="spellEnd"/>
      <w:r w:rsidRPr="00614911">
        <w:rPr>
          <w:rFonts w:ascii="Times New Roman" w:hAnsi="Times New Roman" w:cs="Times New Roman"/>
          <w:sz w:val="23"/>
          <w:szCs w:val="23"/>
        </w:rPr>
        <w:t xml:space="preserve"> ± 143</w:t>
      </w:r>
      <w:proofErr w:type="gramStart"/>
      <w:r w:rsidRPr="00614911">
        <w:rPr>
          <w:rFonts w:ascii="Times New Roman" w:hAnsi="Times New Roman" w:cs="Times New Roman"/>
          <w:sz w:val="23"/>
          <w:szCs w:val="23"/>
        </w:rPr>
        <w:t>,54</w:t>
      </w:r>
      <w:proofErr w:type="gramEnd"/>
      <w:r w:rsidRPr="00614911">
        <w:rPr>
          <w:rFonts w:ascii="Times New Roman" w:hAnsi="Times New Roman" w:cs="Times New Roman"/>
          <w:sz w:val="23"/>
          <w:szCs w:val="23"/>
        </w:rPr>
        <w:t xml:space="preserve"> HA/m</w:t>
      </w:r>
      <w:r w:rsidRPr="00614911">
        <w:rPr>
          <w:rFonts w:ascii="Times New Roman" w:hAnsi="Times New Roman" w:cs="Times New Roman"/>
          <w:sz w:val="23"/>
          <w:szCs w:val="23"/>
          <w:vertAlign w:val="superscript"/>
        </w:rPr>
        <w:t>2</w:t>
      </w:r>
      <w:r w:rsidRPr="00614911">
        <w:rPr>
          <w:rFonts w:ascii="Times New Roman" w:hAnsi="Times New Roman" w:cs="Times New Roman"/>
          <w:sz w:val="23"/>
          <w:szCs w:val="23"/>
          <w:lang w:val="id-ID"/>
        </w:rPr>
        <w:t xml:space="preserve"> dengan batas-batas wilayah sebagai berikut :</w:t>
      </w:r>
    </w:p>
    <w:p w:rsidR="005174C7" w:rsidRPr="00614911" w:rsidRDefault="005174C7" w:rsidP="005174C7">
      <w:pPr>
        <w:pStyle w:val="ListParagraph"/>
        <w:numPr>
          <w:ilvl w:val="0"/>
          <w:numId w:val="10"/>
        </w:numPr>
        <w:spacing w:after="0" w:line="240" w:lineRule="auto"/>
        <w:ind w:left="284" w:hanging="284"/>
        <w:jc w:val="both"/>
        <w:rPr>
          <w:rFonts w:ascii="Times New Roman" w:hAnsi="Times New Roman" w:cs="Times New Roman"/>
          <w:sz w:val="23"/>
          <w:szCs w:val="23"/>
          <w:lang w:val="id-ID"/>
        </w:rPr>
      </w:pPr>
      <w:r w:rsidRPr="00614911">
        <w:rPr>
          <w:rFonts w:ascii="Times New Roman" w:hAnsi="Times New Roman" w:cs="Times New Roman"/>
          <w:sz w:val="23"/>
          <w:szCs w:val="23"/>
          <w:lang w:val="id-ID"/>
        </w:rPr>
        <w:t>Sebelah Utara berbatasan dengan Kelurahan Gunung Sari</w:t>
      </w:r>
    </w:p>
    <w:p w:rsidR="005174C7" w:rsidRPr="00614911" w:rsidRDefault="005174C7" w:rsidP="005174C7">
      <w:pPr>
        <w:pStyle w:val="ListParagraph"/>
        <w:numPr>
          <w:ilvl w:val="0"/>
          <w:numId w:val="10"/>
        </w:numPr>
        <w:spacing w:after="0" w:line="240" w:lineRule="auto"/>
        <w:ind w:left="284" w:hanging="284"/>
        <w:jc w:val="both"/>
        <w:rPr>
          <w:rFonts w:ascii="Times New Roman" w:hAnsi="Times New Roman" w:cs="Times New Roman"/>
          <w:sz w:val="23"/>
          <w:szCs w:val="23"/>
          <w:lang w:val="id-ID"/>
        </w:rPr>
      </w:pPr>
      <w:r w:rsidRPr="00614911">
        <w:rPr>
          <w:rFonts w:ascii="Times New Roman" w:hAnsi="Times New Roman" w:cs="Times New Roman"/>
          <w:sz w:val="23"/>
          <w:szCs w:val="23"/>
          <w:lang w:val="id-ID"/>
        </w:rPr>
        <w:t>Sebelah Selatan berbatasan dengan Selat Makassar</w:t>
      </w:r>
    </w:p>
    <w:p w:rsidR="005174C7" w:rsidRPr="00614911" w:rsidRDefault="005174C7" w:rsidP="005174C7">
      <w:pPr>
        <w:pStyle w:val="ListParagraph"/>
        <w:numPr>
          <w:ilvl w:val="0"/>
          <w:numId w:val="10"/>
        </w:numPr>
        <w:spacing w:after="0" w:line="240" w:lineRule="auto"/>
        <w:ind w:left="284" w:hanging="284"/>
        <w:jc w:val="both"/>
        <w:rPr>
          <w:rFonts w:ascii="Times New Roman" w:hAnsi="Times New Roman" w:cs="Times New Roman"/>
          <w:sz w:val="23"/>
          <w:szCs w:val="23"/>
          <w:lang w:val="id-ID"/>
        </w:rPr>
      </w:pPr>
      <w:r w:rsidRPr="00614911">
        <w:rPr>
          <w:rFonts w:ascii="Times New Roman" w:hAnsi="Times New Roman" w:cs="Times New Roman"/>
          <w:sz w:val="23"/>
          <w:szCs w:val="23"/>
          <w:lang w:val="id-ID"/>
        </w:rPr>
        <w:t>Sebelah Barat berbatasan dengan Kelurahan Klandasan Ulu</w:t>
      </w:r>
    </w:p>
    <w:p w:rsidR="005174C7" w:rsidRPr="00614911" w:rsidRDefault="005174C7" w:rsidP="005174C7">
      <w:pPr>
        <w:pStyle w:val="ListParagraph"/>
        <w:numPr>
          <w:ilvl w:val="0"/>
          <w:numId w:val="10"/>
        </w:numPr>
        <w:spacing w:after="0" w:line="240" w:lineRule="auto"/>
        <w:ind w:left="284" w:hanging="284"/>
        <w:jc w:val="both"/>
        <w:rPr>
          <w:rFonts w:ascii="Times New Roman" w:hAnsi="Times New Roman" w:cs="Times New Roman"/>
          <w:sz w:val="23"/>
          <w:szCs w:val="23"/>
          <w:lang w:val="id-ID"/>
        </w:rPr>
      </w:pPr>
      <w:r w:rsidRPr="00614911">
        <w:rPr>
          <w:rFonts w:ascii="Times New Roman" w:hAnsi="Times New Roman" w:cs="Times New Roman"/>
          <w:sz w:val="23"/>
          <w:szCs w:val="23"/>
          <w:lang w:val="id-ID"/>
        </w:rPr>
        <w:t>Sebelah Timur berbatasan dengan Kelurahan Damai</w:t>
      </w:r>
    </w:p>
    <w:p w:rsidR="005174C7" w:rsidRDefault="005174C7" w:rsidP="005174C7">
      <w:pPr>
        <w:spacing w:after="0" w:line="240" w:lineRule="auto"/>
        <w:ind w:firstLine="567"/>
        <w:jc w:val="both"/>
        <w:rPr>
          <w:rFonts w:ascii="Times New Roman" w:hAnsi="Times New Roman" w:cs="Times New Roman"/>
          <w:sz w:val="24"/>
        </w:rPr>
      </w:pPr>
      <w:r w:rsidRPr="000E091E">
        <w:rPr>
          <w:rFonts w:ascii="Times New Roman" w:hAnsi="Times New Roman" w:cs="Times New Roman"/>
          <w:sz w:val="24"/>
        </w:rPr>
        <w:t xml:space="preserve">Kelurahan Klandasan Ilir pada tahun 2014 memiliki jumlah penduduk sebesar 27.669 Jiwa, dengan kondisi jumlah penduduk laki-laki sebanyak 14.349 Jiwa dan jumlah penduduk perempuan sebanyak 13.320 jiwa.  </w:t>
      </w:r>
    </w:p>
    <w:p w:rsidR="005174C7" w:rsidRPr="000D1E57" w:rsidRDefault="005174C7" w:rsidP="005174C7">
      <w:pPr>
        <w:spacing w:after="0" w:line="240" w:lineRule="auto"/>
        <w:jc w:val="both"/>
        <w:rPr>
          <w:rFonts w:ascii="Times New Roman" w:hAnsi="Times New Roman" w:cs="Times New Roman"/>
          <w:b/>
          <w:sz w:val="23"/>
          <w:szCs w:val="23"/>
        </w:rPr>
      </w:pPr>
      <w:r w:rsidRPr="000D1E57">
        <w:rPr>
          <w:rFonts w:ascii="Times New Roman" w:hAnsi="Times New Roman" w:cs="Times New Roman"/>
          <w:b/>
          <w:sz w:val="23"/>
          <w:szCs w:val="23"/>
        </w:rPr>
        <w:t>Visi dan Misi Kelurahan Klandasan Ilir</w:t>
      </w:r>
    </w:p>
    <w:p w:rsidR="005174C7" w:rsidRPr="000E091E" w:rsidRDefault="005174C7" w:rsidP="005174C7">
      <w:pPr>
        <w:spacing w:after="0" w:line="240" w:lineRule="auto"/>
        <w:ind w:firstLine="567"/>
        <w:jc w:val="both"/>
        <w:rPr>
          <w:rFonts w:ascii="Times New Roman" w:hAnsi="Times New Roman" w:cs="Times New Roman"/>
          <w:sz w:val="23"/>
          <w:szCs w:val="23"/>
        </w:rPr>
      </w:pPr>
      <w:r w:rsidRPr="000E091E">
        <w:rPr>
          <w:rFonts w:ascii="Times New Roman" w:hAnsi="Times New Roman" w:cs="Times New Roman"/>
          <w:sz w:val="23"/>
          <w:szCs w:val="23"/>
        </w:rPr>
        <w:lastRenderedPageBreak/>
        <w:t>Visi aparat Pemerintah Kelurahan Klandasan Ilir Kota Balikpapan adalah sebagai berikut :</w:t>
      </w:r>
    </w:p>
    <w:p w:rsidR="005174C7" w:rsidRPr="000E091E" w:rsidRDefault="005174C7" w:rsidP="005174C7">
      <w:pPr>
        <w:spacing w:after="0" w:line="240" w:lineRule="auto"/>
        <w:ind w:firstLine="567"/>
        <w:jc w:val="both"/>
        <w:rPr>
          <w:rFonts w:ascii="Times New Roman" w:hAnsi="Times New Roman" w:cs="Times New Roman"/>
          <w:i/>
          <w:sz w:val="23"/>
          <w:szCs w:val="23"/>
        </w:rPr>
      </w:pPr>
      <w:r w:rsidRPr="000E091E">
        <w:rPr>
          <w:rFonts w:ascii="Times New Roman" w:hAnsi="Times New Roman" w:cs="Times New Roman"/>
          <w:i/>
          <w:sz w:val="23"/>
          <w:szCs w:val="23"/>
        </w:rPr>
        <w:t xml:space="preserve">“Kelurahan Klandasan Ilir sebagai Pusat Pelayanan Masyarakat, Jasa, Perdagangan dan Pemukiman Layak dihuni”. </w:t>
      </w:r>
    </w:p>
    <w:p w:rsidR="005174C7" w:rsidRPr="000E091E" w:rsidRDefault="005174C7" w:rsidP="005174C7">
      <w:pPr>
        <w:spacing w:after="0" w:line="240" w:lineRule="auto"/>
        <w:ind w:firstLine="567"/>
        <w:jc w:val="both"/>
        <w:rPr>
          <w:rFonts w:ascii="Times New Roman" w:hAnsi="Times New Roman" w:cs="Times New Roman"/>
          <w:sz w:val="23"/>
          <w:szCs w:val="23"/>
        </w:rPr>
      </w:pPr>
      <w:r w:rsidRPr="000E091E">
        <w:rPr>
          <w:rFonts w:ascii="Times New Roman" w:hAnsi="Times New Roman" w:cs="Times New Roman"/>
          <w:sz w:val="23"/>
          <w:szCs w:val="23"/>
        </w:rPr>
        <w:t>Misi aparat Kelurahan Klandasan Ilir Kota Balikpapan adalah sebagai berikut :</w:t>
      </w:r>
    </w:p>
    <w:p w:rsidR="005174C7" w:rsidRPr="000E091E" w:rsidRDefault="005174C7" w:rsidP="005174C7">
      <w:pPr>
        <w:pStyle w:val="ListParagraph"/>
        <w:numPr>
          <w:ilvl w:val="0"/>
          <w:numId w:val="11"/>
        </w:numPr>
        <w:spacing w:after="0" w:line="240" w:lineRule="auto"/>
        <w:ind w:left="284" w:hanging="284"/>
        <w:jc w:val="both"/>
        <w:rPr>
          <w:rFonts w:ascii="Times New Roman" w:hAnsi="Times New Roman" w:cs="Times New Roman"/>
          <w:sz w:val="23"/>
          <w:szCs w:val="23"/>
        </w:rPr>
      </w:pPr>
      <w:r w:rsidRPr="000E091E">
        <w:rPr>
          <w:rFonts w:ascii="Times New Roman" w:hAnsi="Times New Roman" w:cs="Times New Roman"/>
          <w:sz w:val="23"/>
          <w:szCs w:val="23"/>
          <w:lang w:val="id-ID"/>
        </w:rPr>
        <w:t>Peningkatan kualitas administrasi kependudukan dan pertanahan;</w:t>
      </w:r>
    </w:p>
    <w:p w:rsidR="005174C7" w:rsidRPr="000E091E" w:rsidRDefault="005174C7" w:rsidP="005174C7">
      <w:pPr>
        <w:pStyle w:val="ListParagraph"/>
        <w:numPr>
          <w:ilvl w:val="0"/>
          <w:numId w:val="11"/>
        </w:numPr>
        <w:spacing w:after="0" w:line="240" w:lineRule="auto"/>
        <w:ind w:left="284" w:hanging="284"/>
        <w:jc w:val="both"/>
        <w:rPr>
          <w:rFonts w:ascii="Times New Roman" w:hAnsi="Times New Roman" w:cs="Times New Roman"/>
          <w:sz w:val="23"/>
          <w:szCs w:val="23"/>
        </w:rPr>
      </w:pPr>
      <w:r w:rsidRPr="000E091E">
        <w:rPr>
          <w:rFonts w:ascii="Times New Roman" w:hAnsi="Times New Roman" w:cs="Times New Roman"/>
          <w:sz w:val="23"/>
          <w:szCs w:val="23"/>
          <w:lang w:val="id-ID"/>
        </w:rPr>
        <w:t>Peningkatan kualitas ketentraman, ketertiban, dan kebersihan serta lingkungan hidup;</w:t>
      </w:r>
    </w:p>
    <w:p w:rsidR="005174C7" w:rsidRPr="000E091E" w:rsidRDefault="005174C7" w:rsidP="005174C7">
      <w:pPr>
        <w:pStyle w:val="ListParagraph"/>
        <w:numPr>
          <w:ilvl w:val="0"/>
          <w:numId w:val="11"/>
        </w:numPr>
        <w:spacing w:after="0" w:line="240" w:lineRule="auto"/>
        <w:ind w:left="284" w:hanging="284"/>
        <w:jc w:val="both"/>
        <w:rPr>
          <w:rFonts w:ascii="Times New Roman" w:hAnsi="Times New Roman" w:cs="Times New Roman"/>
          <w:sz w:val="23"/>
          <w:szCs w:val="23"/>
        </w:rPr>
      </w:pPr>
      <w:r w:rsidRPr="000E091E">
        <w:rPr>
          <w:rFonts w:ascii="Times New Roman" w:hAnsi="Times New Roman" w:cs="Times New Roman"/>
          <w:sz w:val="23"/>
          <w:szCs w:val="23"/>
          <w:lang w:val="id-ID"/>
        </w:rPr>
        <w:t>Peningkatan sinkronisasi dan koordinasi perencanaan serta penyelenggaraan pembangunan;</w:t>
      </w:r>
    </w:p>
    <w:p w:rsidR="005174C7" w:rsidRPr="000E091E" w:rsidRDefault="005174C7" w:rsidP="005174C7">
      <w:pPr>
        <w:pStyle w:val="ListParagraph"/>
        <w:numPr>
          <w:ilvl w:val="0"/>
          <w:numId w:val="11"/>
        </w:numPr>
        <w:spacing w:after="0" w:line="240" w:lineRule="auto"/>
        <w:ind w:left="284" w:hanging="284"/>
        <w:jc w:val="both"/>
        <w:rPr>
          <w:rFonts w:ascii="Times New Roman" w:hAnsi="Times New Roman" w:cs="Times New Roman"/>
          <w:sz w:val="23"/>
          <w:szCs w:val="23"/>
        </w:rPr>
      </w:pPr>
      <w:r w:rsidRPr="000E091E">
        <w:rPr>
          <w:rFonts w:ascii="Times New Roman" w:hAnsi="Times New Roman" w:cs="Times New Roman"/>
          <w:sz w:val="23"/>
          <w:szCs w:val="23"/>
          <w:lang w:val="id-ID"/>
        </w:rPr>
        <w:t>Peningkatan kualitas sumber daya manusia, administrasi perkantoran dan keuangan serta akuntabilitas pelayanan.</w:t>
      </w:r>
    </w:p>
    <w:p w:rsidR="005174C7" w:rsidRPr="00441561" w:rsidRDefault="005174C7" w:rsidP="005174C7">
      <w:pPr>
        <w:pStyle w:val="ListParagraph"/>
        <w:spacing w:after="0" w:line="240" w:lineRule="auto"/>
        <w:ind w:left="0"/>
        <w:jc w:val="both"/>
        <w:rPr>
          <w:rFonts w:ascii="Times New Roman" w:hAnsi="Times New Roman" w:cs="Times New Roman"/>
          <w:b/>
          <w:sz w:val="23"/>
          <w:szCs w:val="23"/>
          <w:lang w:val="id-ID"/>
        </w:rPr>
      </w:pPr>
      <w:r w:rsidRPr="00441561">
        <w:rPr>
          <w:rFonts w:ascii="Times New Roman" w:hAnsi="Times New Roman" w:cs="Times New Roman"/>
          <w:b/>
          <w:sz w:val="23"/>
          <w:szCs w:val="23"/>
          <w:lang w:val="id-ID"/>
        </w:rPr>
        <w:t xml:space="preserve">Hasil Pengolahan Data Nilai Rata-rata Unsur Indeks Kepuasan Masyarakat (IKM) dalam Pelayanan Publik di Kelurahan Klandasan Ilir Kota Balikpapan </w:t>
      </w:r>
    </w:p>
    <w:p w:rsidR="005174C7" w:rsidRPr="00441561" w:rsidRDefault="005174C7" w:rsidP="005174C7">
      <w:pPr>
        <w:pStyle w:val="ListParagraph"/>
        <w:spacing w:after="0" w:line="240" w:lineRule="auto"/>
        <w:ind w:left="0" w:firstLine="567"/>
        <w:jc w:val="both"/>
        <w:rPr>
          <w:rFonts w:ascii="Times New Roman" w:hAnsi="Times New Roman" w:cs="Times New Roman"/>
          <w:sz w:val="23"/>
          <w:szCs w:val="23"/>
          <w:lang w:val="id-ID"/>
        </w:rPr>
      </w:pPr>
      <w:r w:rsidRPr="00441561">
        <w:rPr>
          <w:rFonts w:ascii="Times New Roman" w:hAnsi="Times New Roman" w:cs="Times New Roman"/>
          <w:sz w:val="23"/>
          <w:szCs w:val="23"/>
          <w:lang w:val="id-ID"/>
        </w:rPr>
        <w:t>Nilai rata-rata unsur Indeks Kepuasan Masyarakat (IKM) dalam masing-masing unit pelayanan publik di Kelurahan Klandasan Ilir Kota Balikpapan adalah sebagai berikut :</w:t>
      </w:r>
    </w:p>
    <w:p w:rsidR="005174C7" w:rsidRPr="00BA10D9" w:rsidRDefault="005174C7" w:rsidP="005174C7">
      <w:pPr>
        <w:pStyle w:val="ListParagraph"/>
        <w:spacing w:after="0" w:line="240" w:lineRule="auto"/>
        <w:ind w:left="0"/>
        <w:jc w:val="center"/>
        <w:rPr>
          <w:rFonts w:ascii="Times New Roman" w:hAnsi="Times New Roman" w:cs="Times New Roman"/>
          <w:b/>
          <w:sz w:val="23"/>
          <w:szCs w:val="23"/>
          <w:lang w:val="id-ID"/>
        </w:rPr>
      </w:pPr>
      <w:r w:rsidRPr="00BA10D9">
        <w:rPr>
          <w:rFonts w:ascii="Times New Roman" w:hAnsi="Times New Roman" w:cs="Times New Roman"/>
          <w:b/>
          <w:sz w:val="23"/>
          <w:szCs w:val="23"/>
          <w:lang w:val="id-ID"/>
        </w:rPr>
        <w:t>Tabel 4.20</w:t>
      </w:r>
    </w:p>
    <w:p w:rsidR="005174C7" w:rsidRPr="00BA10D9" w:rsidRDefault="005174C7" w:rsidP="005174C7">
      <w:pPr>
        <w:pStyle w:val="ListParagraph"/>
        <w:spacing w:after="0" w:line="240" w:lineRule="auto"/>
        <w:ind w:left="0"/>
        <w:jc w:val="center"/>
        <w:rPr>
          <w:rFonts w:ascii="Times New Roman" w:hAnsi="Times New Roman" w:cs="Times New Roman"/>
          <w:b/>
          <w:sz w:val="23"/>
          <w:szCs w:val="23"/>
          <w:lang w:val="id-ID"/>
        </w:rPr>
      </w:pPr>
      <w:r w:rsidRPr="00BA10D9">
        <w:rPr>
          <w:rFonts w:ascii="Times New Roman" w:hAnsi="Times New Roman" w:cs="Times New Roman"/>
          <w:b/>
          <w:sz w:val="23"/>
          <w:szCs w:val="23"/>
          <w:lang w:val="id-ID"/>
        </w:rPr>
        <w:t>Nilai Rata-rata dari Masing-masing Unit Pelayanan di Kelurahan Klandasan Ilir Kota Balikpapan</w:t>
      </w:r>
    </w:p>
    <w:tbl>
      <w:tblPr>
        <w:tblStyle w:val="TableGrid"/>
        <w:tblW w:w="7332" w:type="dxa"/>
        <w:jc w:val="center"/>
        <w:tblInd w:w="261" w:type="dxa"/>
        <w:tblLook w:val="04A0"/>
      </w:tblPr>
      <w:tblGrid>
        <w:gridCol w:w="862"/>
        <w:gridCol w:w="3233"/>
        <w:gridCol w:w="1043"/>
        <w:gridCol w:w="1366"/>
        <w:gridCol w:w="828"/>
      </w:tblGrid>
      <w:tr w:rsidR="005174C7" w:rsidRPr="00441561" w:rsidTr="006E03BB">
        <w:trPr>
          <w:jc w:val="center"/>
        </w:trPr>
        <w:tc>
          <w:tcPr>
            <w:tcW w:w="862"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No.</w:t>
            </w:r>
          </w:p>
        </w:tc>
        <w:tc>
          <w:tcPr>
            <w:tcW w:w="3233"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Indeks Pelayanan</w:t>
            </w:r>
          </w:p>
        </w:tc>
        <w:tc>
          <w:tcPr>
            <w:tcW w:w="1043"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Jumlah Nilai Per Unsur</w:t>
            </w:r>
          </w:p>
        </w:tc>
        <w:tc>
          <w:tcPr>
            <w:tcW w:w="1366"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NRR (Nilai Rata-rata) Unsur Per Layanan</w:t>
            </w:r>
          </w:p>
        </w:tc>
        <w:tc>
          <w:tcPr>
            <w:tcW w:w="828"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Ket.</w:t>
            </w:r>
          </w:p>
        </w:tc>
      </w:tr>
      <w:tr w:rsidR="005174C7" w:rsidRPr="00441561" w:rsidTr="006E03BB">
        <w:trPr>
          <w:jc w:val="center"/>
        </w:trPr>
        <w:tc>
          <w:tcPr>
            <w:tcW w:w="862"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1.</w:t>
            </w:r>
          </w:p>
        </w:tc>
        <w:tc>
          <w:tcPr>
            <w:tcW w:w="3233" w:type="dxa"/>
            <w:vAlign w:val="center"/>
          </w:tcPr>
          <w:p w:rsidR="005174C7" w:rsidRPr="00441561" w:rsidRDefault="005174C7" w:rsidP="006E03BB">
            <w:pPr>
              <w:pStyle w:val="NoSpacing"/>
              <w:rPr>
                <w:rFonts w:ascii="Times New Roman" w:hAnsi="Times New Roman" w:cs="Times New Roman"/>
                <w:sz w:val="23"/>
                <w:szCs w:val="23"/>
              </w:rPr>
            </w:pPr>
            <w:r w:rsidRPr="00441561">
              <w:rPr>
                <w:rFonts w:ascii="Times New Roman" w:hAnsi="Times New Roman" w:cs="Times New Roman"/>
                <w:sz w:val="23"/>
                <w:szCs w:val="23"/>
              </w:rPr>
              <w:t>Prosedur Pelayanan</w:t>
            </w:r>
          </w:p>
        </w:tc>
        <w:tc>
          <w:tcPr>
            <w:tcW w:w="1043"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287</w:t>
            </w:r>
          </w:p>
        </w:tc>
        <w:tc>
          <w:tcPr>
            <w:tcW w:w="1366"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2,899</w:t>
            </w:r>
          </w:p>
        </w:tc>
        <w:tc>
          <w:tcPr>
            <w:tcW w:w="828"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Baik</w:t>
            </w:r>
          </w:p>
        </w:tc>
      </w:tr>
      <w:tr w:rsidR="005174C7" w:rsidRPr="00441561" w:rsidTr="006E03BB">
        <w:trPr>
          <w:jc w:val="center"/>
        </w:trPr>
        <w:tc>
          <w:tcPr>
            <w:tcW w:w="862"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2.</w:t>
            </w:r>
          </w:p>
        </w:tc>
        <w:tc>
          <w:tcPr>
            <w:tcW w:w="3233" w:type="dxa"/>
            <w:vAlign w:val="center"/>
          </w:tcPr>
          <w:p w:rsidR="005174C7" w:rsidRPr="00441561" w:rsidRDefault="005174C7" w:rsidP="006E03BB">
            <w:pPr>
              <w:pStyle w:val="NoSpacing"/>
              <w:rPr>
                <w:rFonts w:ascii="Times New Roman" w:hAnsi="Times New Roman" w:cs="Times New Roman"/>
                <w:sz w:val="23"/>
                <w:szCs w:val="23"/>
              </w:rPr>
            </w:pPr>
            <w:r w:rsidRPr="00441561">
              <w:rPr>
                <w:rFonts w:ascii="Times New Roman" w:hAnsi="Times New Roman" w:cs="Times New Roman"/>
                <w:sz w:val="23"/>
                <w:szCs w:val="23"/>
              </w:rPr>
              <w:t>Persyaratan Pelayanan</w:t>
            </w:r>
          </w:p>
        </w:tc>
        <w:tc>
          <w:tcPr>
            <w:tcW w:w="1043"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296</w:t>
            </w:r>
          </w:p>
        </w:tc>
        <w:tc>
          <w:tcPr>
            <w:tcW w:w="1366"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2,99</w:t>
            </w:r>
          </w:p>
        </w:tc>
        <w:tc>
          <w:tcPr>
            <w:tcW w:w="828"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Baik</w:t>
            </w:r>
          </w:p>
        </w:tc>
      </w:tr>
      <w:tr w:rsidR="005174C7" w:rsidRPr="00441561" w:rsidTr="006E03BB">
        <w:trPr>
          <w:jc w:val="center"/>
        </w:trPr>
        <w:tc>
          <w:tcPr>
            <w:tcW w:w="862"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3.</w:t>
            </w:r>
          </w:p>
        </w:tc>
        <w:tc>
          <w:tcPr>
            <w:tcW w:w="3233" w:type="dxa"/>
            <w:vAlign w:val="center"/>
          </w:tcPr>
          <w:p w:rsidR="005174C7" w:rsidRPr="00441561" w:rsidRDefault="005174C7" w:rsidP="006E03BB">
            <w:pPr>
              <w:pStyle w:val="NoSpacing"/>
              <w:rPr>
                <w:rFonts w:ascii="Times New Roman" w:hAnsi="Times New Roman" w:cs="Times New Roman"/>
                <w:sz w:val="23"/>
                <w:szCs w:val="23"/>
              </w:rPr>
            </w:pPr>
            <w:r w:rsidRPr="00441561">
              <w:rPr>
                <w:rFonts w:ascii="Times New Roman" w:hAnsi="Times New Roman" w:cs="Times New Roman"/>
                <w:sz w:val="23"/>
                <w:szCs w:val="23"/>
              </w:rPr>
              <w:t>Kejelasan Petugas Pelayanan</w:t>
            </w:r>
          </w:p>
        </w:tc>
        <w:tc>
          <w:tcPr>
            <w:tcW w:w="1043"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293</w:t>
            </w:r>
          </w:p>
        </w:tc>
        <w:tc>
          <w:tcPr>
            <w:tcW w:w="1366"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2,96</w:t>
            </w:r>
          </w:p>
        </w:tc>
        <w:tc>
          <w:tcPr>
            <w:tcW w:w="828"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Baik</w:t>
            </w:r>
          </w:p>
        </w:tc>
      </w:tr>
      <w:tr w:rsidR="005174C7" w:rsidRPr="00441561" w:rsidTr="006E03BB">
        <w:trPr>
          <w:jc w:val="center"/>
        </w:trPr>
        <w:tc>
          <w:tcPr>
            <w:tcW w:w="862"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4.</w:t>
            </w:r>
          </w:p>
        </w:tc>
        <w:tc>
          <w:tcPr>
            <w:tcW w:w="3233" w:type="dxa"/>
            <w:vAlign w:val="center"/>
          </w:tcPr>
          <w:p w:rsidR="005174C7" w:rsidRPr="00441561" w:rsidRDefault="005174C7" w:rsidP="006E03BB">
            <w:pPr>
              <w:pStyle w:val="NoSpacing"/>
              <w:rPr>
                <w:rFonts w:ascii="Times New Roman" w:hAnsi="Times New Roman" w:cs="Times New Roman"/>
                <w:sz w:val="23"/>
                <w:szCs w:val="23"/>
              </w:rPr>
            </w:pPr>
            <w:r w:rsidRPr="00441561">
              <w:rPr>
                <w:rFonts w:ascii="Times New Roman" w:hAnsi="Times New Roman" w:cs="Times New Roman"/>
                <w:sz w:val="23"/>
                <w:szCs w:val="23"/>
              </w:rPr>
              <w:t>Kedisiplinan Petugas Pelayanan</w:t>
            </w:r>
          </w:p>
        </w:tc>
        <w:tc>
          <w:tcPr>
            <w:tcW w:w="1043"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288</w:t>
            </w:r>
          </w:p>
        </w:tc>
        <w:tc>
          <w:tcPr>
            <w:tcW w:w="1366"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2,909</w:t>
            </w:r>
          </w:p>
        </w:tc>
        <w:tc>
          <w:tcPr>
            <w:tcW w:w="828"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Baik</w:t>
            </w:r>
          </w:p>
        </w:tc>
      </w:tr>
      <w:tr w:rsidR="005174C7" w:rsidRPr="00441561" w:rsidTr="006E03BB">
        <w:trPr>
          <w:jc w:val="center"/>
        </w:trPr>
        <w:tc>
          <w:tcPr>
            <w:tcW w:w="862"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5.</w:t>
            </w:r>
          </w:p>
        </w:tc>
        <w:tc>
          <w:tcPr>
            <w:tcW w:w="3233" w:type="dxa"/>
            <w:vAlign w:val="center"/>
          </w:tcPr>
          <w:p w:rsidR="005174C7" w:rsidRPr="00441561" w:rsidRDefault="005174C7" w:rsidP="006E03BB">
            <w:pPr>
              <w:pStyle w:val="NoSpacing"/>
              <w:rPr>
                <w:rFonts w:ascii="Times New Roman" w:hAnsi="Times New Roman" w:cs="Times New Roman"/>
                <w:sz w:val="23"/>
                <w:szCs w:val="23"/>
              </w:rPr>
            </w:pPr>
            <w:r w:rsidRPr="00441561">
              <w:rPr>
                <w:rFonts w:ascii="Times New Roman" w:hAnsi="Times New Roman" w:cs="Times New Roman"/>
                <w:sz w:val="23"/>
                <w:szCs w:val="23"/>
              </w:rPr>
              <w:t>Tanggungjawab Petugas Pelayanan</w:t>
            </w:r>
          </w:p>
        </w:tc>
        <w:tc>
          <w:tcPr>
            <w:tcW w:w="1043"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293</w:t>
            </w:r>
          </w:p>
        </w:tc>
        <w:tc>
          <w:tcPr>
            <w:tcW w:w="1366"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2,96</w:t>
            </w:r>
          </w:p>
        </w:tc>
        <w:tc>
          <w:tcPr>
            <w:tcW w:w="828"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Baik</w:t>
            </w:r>
          </w:p>
        </w:tc>
      </w:tr>
      <w:tr w:rsidR="005174C7" w:rsidRPr="00441561" w:rsidTr="006E03BB">
        <w:trPr>
          <w:jc w:val="center"/>
        </w:trPr>
        <w:tc>
          <w:tcPr>
            <w:tcW w:w="862"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6.</w:t>
            </w:r>
          </w:p>
        </w:tc>
        <w:tc>
          <w:tcPr>
            <w:tcW w:w="3233" w:type="dxa"/>
            <w:vAlign w:val="center"/>
          </w:tcPr>
          <w:p w:rsidR="005174C7" w:rsidRPr="00441561" w:rsidRDefault="005174C7" w:rsidP="006E03BB">
            <w:pPr>
              <w:pStyle w:val="NoSpacing"/>
              <w:rPr>
                <w:rFonts w:ascii="Times New Roman" w:hAnsi="Times New Roman" w:cs="Times New Roman"/>
                <w:sz w:val="23"/>
                <w:szCs w:val="23"/>
              </w:rPr>
            </w:pPr>
            <w:r w:rsidRPr="00441561">
              <w:rPr>
                <w:rFonts w:ascii="Times New Roman" w:hAnsi="Times New Roman" w:cs="Times New Roman"/>
                <w:sz w:val="23"/>
                <w:szCs w:val="23"/>
              </w:rPr>
              <w:t>Kemampuan Petugas Pelayanan</w:t>
            </w:r>
          </w:p>
        </w:tc>
        <w:tc>
          <w:tcPr>
            <w:tcW w:w="1043"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303</w:t>
            </w:r>
          </w:p>
        </w:tc>
        <w:tc>
          <w:tcPr>
            <w:tcW w:w="1366"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3,061</w:t>
            </w:r>
          </w:p>
        </w:tc>
        <w:tc>
          <w:tcPr>
            <w:tcW w:w="828"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Baik</w:t>
            </w:r>
          </w:p>
        </w:tc>
      </w:tr>
      <w:tr w:rsidR="005174C7" w:rsidRPr="00441561" w:rsidTr="006E03BB">
        <w:trPr>
          <w:jc w:val="center"/>
        </w:trPr>
        <w:tc>
          <w:tcPr>
            <w:tcW w:w="862"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7.</w:t>
            </w:r>
          </w:p>
        </w:tc>
        <w:tc>
          <w:tcPr>
            <w:tcW w:w="3233" w:type="dxa"/>
            <w:vAlign w:val="center"/>
          </w:tcPr>
          <w:p w:rsidR="005174C7" w:rsidRPr="00441561" w:rsidRDefault="005174C7" w:rsidP="006E03BB">
            <w:pPr>
              <w:pStyle w:val="NoSpacing"/>
              <w:rPr>
                <w:rFonts w:ascii="Times New Roman" w:hAnsi="Times New Roman" w:cs="Times New Roman"/>
                <w:sz w:val="23"/>
                <w:szCs w:val="23"/>
              </w:rPr>
            </w:pPr>
            <w:r w:rsidRPr="00441561">
              <w:rPr>
                <w:rFonts w:ascii="Times New Roman" w:hAnsi="Times New Roman" w:cs="Times New Roman"/>
                <w:sz w:val="23"/>
                <w:szCs w:val="23"/>
              </w:rPr>
              <w:t>Kecepatan Pelayanan</w:t>
            </w:r>
          </w:p>
        </w:tc>
        <w:tc>
          <w:tcPr>
            <w:tcW w:w="1043"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265</w:t>
            </w:r>
          </w:p>
        </w:tc>
        <w:tc>
          <w:tcPr>
            <w:tcW w:w="1366"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2,677</w:t>
            </w:r>
          </w:p>
        </w:tc>
        <w:tc>
          <w:tcPr>
            <w:tcW w:w="828"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Baik</w:t>
            </w:r>
          </w:p>
        </w:tc>
      </w:tr>
      <w:tr w:rsidR="005174C7" w:rsidRPr="00441561" w:rsidTr="006E03BB">
        <w:trPr>
          <w:jc w:val="center"/>
        </w:trPr>
        <w:tc>
          <w:tcPr>
            <w:tcW w:w="862"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8.</w:t>
            </w:r>
          </w:p>
        </w:tc>
        <w:tc>
          <w:tcPr>
            <w:tcW w:w="3233" w:type="dxa"/>
            <w:vAlign w:val="center"/>
          </w:tcPr>
          <w:p w:rsidR="005174C7" w:rsidRPr="00441561" w:rsidRDefault="005174C7" w:rsidP="006E03BB">
            <w:pPr>
              <w:pStyle w:val="NoSpacing"/>
              <w:rPr>
                <w:rFonts w:ascii="Times New Roman" w:hAnsi="Times New Roman" w:cs="Times New Roman"/>
                <w:sz w:val="23"/>
                <w:szCs w:val="23"/>
              </w:rPr>
            </w:pPr>
            <w:r w:rsidRPr="00441561">
              <w:rPr>
                <w:rFonts w:ascii="Times New Roman" w:hAnsi="Times New Roman" w:cs="Times New Roman"/>
                <w:sz w:val="23"/>
                <w:szCs w:val="23"/>
              </w:rPr>
              <w:t>Keadilan Mendapatkan Pelayanan</w:t>
            </w:r>
          </w:p>
        </w:tc>
        <w:tc>
          <w:tcPr>
            <w:tcW w:w="1043"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305</w:t>
            </w:r>
          </w:p>
        </w:tc>
        <w:tc>
          <w:tcPr>
            <w:tcW w:w="1366"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3,081</w:t>
            </w:r>
          </w:p>
        </w:tc>
        <w:tc>
          <w:tcPr>
            <w:tcW w:w="828"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Baik</w:t>
            </w:r>
          </w:p>
        </w:tc>
      </w:tr>
      <w:tr w:rsidR="005174C7" w:rsidRPr="00441561" w:rsidTr="006E03BB">
        <w:trPr>
          <w:jc w:val="center"/>
        </w:trPr>
        <w:tc>
          <w:tcPr>
            <w:tcW w:w="862"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9.</w:t>
            </w:r>
          </w:p>
        </w:tc>
        <w:tc>
          <w:tcPr>
            <w:tcW w:w="3233" w:type="dxa"/>
            <w:vAlign w:val="center"/>
          </w:tcPr>
          <w:p w:rsidR="005174C7" w:rsidRPr="00441561" w:rsidRDefault="005174C7" w:rsidP="006E03BB">
            <w:pPr>
              <w:pStyle w:val="NoSpacing"/>
              <w:rPr>
                <w:rFonts w:ascii="Times New Roman" w:hAnsi="Times New Roman" w:cs="Times New Roman"/>
                <w:sz w:val="23"/>
                <w:szCs w:val="23"/>
              </w:rPr>
            </w:pPr>
            <w:r w:rsidRPr="00441561">
              <w:rPr>
                <w:rFonts w:ascii="Times New Roman" w:hAnsi="Times New Roman" w:cs="Times New Roman"/>
                <w:sz w:val="23"/>
                <w:szCs w:val="23"/>
              </w:rPr>
              <w:t>Kesopanan dan Keramahan Petugas</w:t>
            </w:r>
          </w:p>
        </w:tc>
        <w:tc>
          <w:tcPr>
            <w:tcW w:w="1043"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298</w:t>
            </w:r>
          </w:p>
        </w:tc>
        <w:tc>
          <w:tcPr>
            <w:tcW w:w="1366"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3,010</w:t>
            </w:r>
          </w:p>
        </w:tc>
        <w:tc>
          <w:tcPr>
            <w:tcW w:w="828"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Baik</w:t>
            </w:r>
          </w:p>
        </w:tc>
      </w:tr>
      <w:tr w:rsidR="005174C7" w:rsidRPr="00441561" w:rsidTr="006E03BB">
        <w:trPr>
          <w:jc w:val="center"/>
        </w:trPr>
        <w:tc>
          <w:tcPr>
            <w:tcW w:w="862"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10.</w:t>
            </w:r>
          </w:p>
        </w:tc>
        <w:tc>
          <w:tcPr>
            <w:tcW w:w="3233" w:type="dxa"/>
            <w:vAlign w:val="center"/>
          </w:tcPr>
          <w:p w:rsidR="005174C7" w:rsidRPr="00441561" w:rsidRDefault="005174C7" w:rsidP="006E03BB">
            <w:pPr>
              <w:pStyle w:val="NoSpacing"/>
              <w:rPr>
                <w:rFonts w:ascii="Times New Roman" w:hAnsi="Times New Roman" w:cs="Times New Roman"/>
                <w:sz w:val="23"/>
                <w:szCs w:val="23"/>
              </w:rPr>
            </w:pPr>
            <w:r w:rsidRPr="00441561">
              <w:rPr>
                <w:rFonts w:ascii="Times New Roman" w:hAnsi="Times New Roman" w:cs="Times New Roman"/>
                <w:sz w:val="23"/>
                <w:szCs w:val="23"/>
              </w:rPr>
              <w:t>Kewajaran Biaya Pelayanan</w:t>
            </w:r>
          </w:p>
        </w:tc>
        <w:tc>
          <w:tcPr>
            <w:tcW w:w="1043"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319</w:t>
            </w:r>
          </w:p>
        </w:tc>
        <w:tc>
          <w:tcPr>
            <w:tcW w:w="1366"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3,222</w:t>
            </w:r>
          </w:p>
        </w:tc>
        <w:tc>
          <w:tcPr>
            <w:tcW w:w="828"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Baik</w:t>
            </w:r>
          </w:p>
        </w:tc>
      </w:tr>
      <w:tr w:rsidR="005174C7" w:rsidRPr="00441561" w:rsidTr="006E03BB">
        <w:trPr>
          <w:jc w:val="center"/>
        </w:trPr>
        <w:tc>
          <w:tcPr>
            <w:tcW w:w="862"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11.</w:t>
            </w:r>
          </w:p>
        </w:tc>
        <w:tc>
          <w:tcPr>
            <w:tcW w:w="3233" w:type="dxa"/>
            <w:vAlign w:val="center"/>
          </w:tcPr>
          <w:p w:rsidR="005174C7" w:rsidRPr="00441561" w:rsidRDefault="005174C7" w:rsidP="006E03BB">
            <w:pPr>
              <w:pStyle w:val="NoSpacing"/>
              <w:rPr>
                <w:rFonts w:ascii="Times New Roman" w:hAnsi="Times New Roman" w:cs="Times New Roman"/>
                <w:sz w:val="23"/>
                <w:szCs w:val="23"/>
              </w:rPr>
            </w:pPr>
            <w:r w:rsidRPr="00441561">
              <w:rPr>
                <w:rFonts w:ascii="Times New Roman" w:hAnsi="Times New Roman" w:cs="Times New Roman"/>
                <w:sz w:val="23"/>
                <w:szCs w:val="23"/>
              </w:rPr>
              <w:t>Kepastian Biaya Pelayanan</w:t>
            </w:r>
          </w:p>
        </w:tc>
        <w:tc>
          <w:tcPr>
            <w:tcW w:w="1043"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318</w:t>
            </w:r>
          </w:p>
        </w:tc>
        <w:tc>
          <w:tcPr>
            <w:tcW w:w="1366"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3,212</w:t>
            </w:r>
          </w:p>
        </w:tc>
        <w:tc>
          <w:tcPr>
            <w:tcW w:w="828"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Baik</w:t>
            </w:r>
          </w:p>
        </w:tc>
      </w:tr>
      <w:tr w:rsidR="005174C7" w:rsidRPr="00441561" w:rsidTr="006E03BB">
        <w:trPr>
          <w:jc w:val="center"/>
        </w:trPr>
        <w:tc>
          <w:tcPr>
            <w:tcW w:w="862"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12.</w:t>
            </w:r>
          </w:p>
        </w:tc>
        <w:tc>
          <w:tcPr>
            <w:tcW w:w="3233" w:type="dxa"/>
            <w:vAlign w:val="center"/>
          </w:tcPr>
          <w:p w:rsidR="005174C7" w:rsidRPr="00441561" w:rsidRDefault="005174C7" w:rsidP="006E03BB">
            <w:pPr>
              <w:pStyle w:val="NoSpacing"/>
              <w:rPr>
                <w:rFonts w:ascii="Times New Roman" w:hAnsi="Times New Roman" w:cs="Times New Roman"/>
                <w:sz w:val="23"/>
                <w:szCs w:val="23"/>
              </w:rPr>
            </w:pPr>
            <w:r w:rsidRPr="00441561">
              <w:rPr>
                <w:rFonts w:ascii="Times New Roman" w:hAnsi="Times New Roman" w:cs="Times New Roman"/>
                <w:sz w:val="23"/>
                <w:szCs w:val="23"/>
              </w:rPr>
              <w:t>Kepastian Jadwal Pelayanan</w:t>
            </w:r>
          </w:p>
        </w:tc>
        <w:tc>
          <w:tcPr>
            <w:tcW w:w="1043"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301</w:t>
            </w:r>
          </w:p>
        </w:tc>
        <w:tc>
          <w:tcPr>
            <w:tcW w:w="1366"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3,040</w:t>
            </w:r>
          </w:p>
        </w:tc>
        <w:tc>
          <w:tcPr>
            <w:tcW w:w="828"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Baik</w:t>
            </w:r>
          </w:p>
        </w:tc>
      </w:tr>
      <w:tr w:rsidR="005174C7" w:rsidRPr="00441561" w:rsidTr="006E03BB">
        <w:trPr>
          <w:jc w:val="center"/>
        </w:trPr>
        <w:tc>
          <w:tcPr>
            <w:tcW w:w="862"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lastRenderedPageBreak/>
              <w:t>13.</w:t>
            </w:r>
          </w:p>
        </w:tc>
        <w:tc>
          <w:tcPr>
            <w:tcW w:w="3233" w:type="dxa"/>
            <w:vAlign w:val="center"/>
          </w:tcPr>
          <w:p w:rsidR="005174C7" w:rsidRPr="00441561" w:rsidRDefault="005174C7" w:rsidP="006E03BB">
            <w:pPr>
              <w:pStyle w:val="NoSpacing"/>
              <w:rPr>
                <w:rFonts w:ascii="Times New Roman" w:hAnsi="Times New Roman" w:cs="Times New Roman"/>
                <w:sz w:val="23"/>
                <w:szCs w:val="23"/>
              </w:rPr>
            </w:pPr>
            <w:r w:rsidRPr="00441561">
              <w:rPr>
                <w:rFonts w:ascii="Times New Roman" w:hAnsi="Times New Roman" w:cs="Times New Roman"/>
                <w:sz w:val="23"/>
                <w:szCs w:val="23"/>
              </w:rPr>
              <w:t>Kenyamanan Lingkungan</w:t>
            </w:r>
          </w:p>
        </w:tc>
        <w:tc>
          <w:tcPr>
            <w:tcW w:w="1043"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304</w:t>
            </w:r>
          </w:p>
        </w:tc>
        <w:tc>
          <w:tcPr>
            <w:tcW w:w="1366"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3,071</w:t>
            </w:r>
          </w:p>
        </w:tc>
        <w:tc>
          <w:tcPr>
            <w:tcW w:w="828"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Baik</w:t>
            </w:r>
          </w:p>
        </w:tc>
      </w:tr>
      <w:tr w:rsidR="005174C7" w:rsidRPr="00441561" w:rsidTr="006E03BB">
        <w:trPr>
          <w:jc w:val="center"/>
        </w:trPr>
        <w:tc>
          <w:tcPr>
            <w:tcW w:w="862"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14.</w:t>
            </w:r>
          </w:p>
        </w:tc>
        <w:tc>
          <w:tcPr>
            <w:tcW w:w="3233" w:type="dxa"/>
            <w:vAlign w:val="center"/>
          </w:tcPr>
          <w:p w:rsidR="005174C7" w:rsidRPr="00441561" w:rsidRDefault="005174C7" w:rsidP="006E03BB">
            <w:pPr>
              <w:pStyle w:val="NoSpacing"/>
              <w:rPr>
                <w:rFonts w:ascii="Times New Roman" w:hAnsi="Times New Roman" w:cs="Times New Roman"/>
                <w:sz w:val="23"/>
                <w:szCs w:val="23"/>
              </w:rPr>
            </w:pPr>
            <w:r w:rsidRPr="00441561">
              <w:rPr>
                <w:rFonts w:ascii="Times New Roman" w:hAnsi="Times New Roman" w:cs="Times New Roman"/>
                <w:sz w:val="23"/>
                <w:szCs w:val="23"/>
              </w:rPr>
              <w:t>Keamanan Lingkungan</w:t>
            </w:r>
          </w:p>
        </w:tc>
        <w:tc>
          <w:tcPr>
            <w:tcW w:w="1043"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316</w:t>
            </w:r>
          </w:p>
        </w:tc>
        <w:tc>
          <w:tcPr>
            <w:tcW w:w="1366"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3,192</w:t>
            </w:r>
          </w:p>
        </w:tc>
        <w:tc>
          <w:tcPr>
            <w:tcW w:w="828" w:type="dxa"/>
            <w:vAlign w:val="center"/>
          </w:tcPr>
          <w:p w:rsidR="005174C7" w:rsidRPr="00441561" w:rsidRDefault="005174C7" w:rsidP="006E03BB">
            <w:pPr>
              <w:pStyle w:val="NoSpacing"/>
              <w:jc w:val="center"/>
              <w:rPr>
                <w:rFonts w:ascii="Times New Roman" w:hAnsi="Times New Roman" w:cs="Times New Roman"/>
                <w:sz w:val="23"/>
                <w:szCs w:val="23"/>
              </w:rPr>
            </w:pPr>
            <w:r w:rsidRPr="00441561">
              <w:rPr>
                <w:rFonts w:ascii="Times New Roman" w:hAnsi="Times New Roman" w:cs="Times New Roman"/>
                <w:sz w:val="23"/>
                <w:szCs w:val="23"/>
              </w:rPr>
              <w:t>Baik</w:t>
            </w:r>
          </w:p>
        </w:tc>
      </w:tr>
    </w:tbl>
    <w:p w:rsidR="005174C7" w:rsidRPr="00441561" w:rsidRDefault="005174C7" w:rsidP="005174C7">
      <w:pPr>
        <w:pStyle w:val="ListParagraph"/>
        <w:spacing w:after="0" w:line="240" w:lineRule="auto"/>
        <w:ind w:left="0"/>
        <w:rPr>
          <w:rFonts w:ascii="Times New Roman" w:hAnsi="Times New Roman" w:cs="Times New Roman"/>
          <w:sz w:val="23"/>
          <w:szCs w:val="23"/>
          <w:lang w:val="id-ID"/>
        </w:rPr>
      </w:pPr>
      <w:r w:rsidRPr="00441561">
        <w:rPr>
          <w:rFonts w:ascii="Times New Roman" w:hAnsi="Times New Roman" w:cs="Times New Roman"/>
          <w:sz w:val="23"/>
          <w:szCs w:val="23"/>
          <w:lang w:val="id-ID"/>
        </w:rPr>
        <w:t>Sumber : Hasil Olahan Data Primer Tahun 2015</w:t>
      </w:r>
    </w:p>
    <w:p w:rsidR="005174C7" w:rsidRDefault="005174C7" w:rsidP="005174C7">
      <w:pPr>
        <w:pStyle w:val="ListParagraph"/>
        <w:spacing w:after="0" w:line="240" w:lineRule="auto"/>
        <w:ind w:left="0" w:firstLine="567"/>
        <w:jc w:val="both"/>
        <w:rPr>
          <w:rFonts w:ascii="Times New Roman" w:hAnsi="Times New Roman" w:cs="Times New Roman"/>
          <w:sz w:val="23"/>
          <w:szCs w:val="23"/>
          <w:lang w:val="id-ID"/>
        </w:rPr>
      </w:pPr>
    </w:p>
    <w:p w:rsidR="005174C7" w:rsidRDefault="005174C7" w:rsidP="005174C7">
      <w:pPr>
        <w:pStyle w:val="ListParagraph"/>
        <w:spacing w:after="0" w:line="240" w:lineRule="auto"/>
        <w:ind w:left="0" w:firstLine="567"/>
        <w:jc w:val="both"/>
        <w:rPr>
          <w:rFonts w:ascii="Times New Roman" w:hAnsi="Times New Roman" w:cs="Times New Roman"/>
          <w:b/>
          <w:sz w:val="23"/>
          <w:szCs w:val="23"/>
          <w:lang w:val="id-ID"/>
        </w:rPr>
      </w:pPr>
      <w:r w:rsidRPr="00441561">
        <w:rPr>
          <w:rFonts w:ascii="Times New Roman" w:hAnsi="Times New Roman" w:cs="Times New Roman"/>
          <w:sz w:val="23"/>
          <w:szCs w:val="23"/>
          <w:lang w:val="id-ID"/>
        </w:rPr>
        <w:t xml:space="preserve">Berdasarkan tabel di atas merupakan gambaran hasil penilaian seluruh indikator yang diteliti dalam penelitian ini memiliki kategori yang baik karena </w:t>
      </w:r>
      <w:proofErr w:type="spellStart"/>
      <w:r w:rsidRPr="00441561">
        <w:rPr>
          <w:rFonts w:ascii="Times New Roman" w:hAnsi="Times New Roman" w:cs="Times New Roman"/>
          <w:sz w:val="23"/>
          <w:szCs w:val="23"/>
        </w:rPr>
        <w:t>jika</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dilihat</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dari</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tabel</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kriteria</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nilai</w:t>
      </w:r>
      <w:proofErr w:type="spellEnd"/>
      <w:r w:rsidRPr="00441561">
        <w:rPr>
          <w:rFonts w:ascii="Times New Roman" w:hAnsi="Times New Roman" w:cs="Times New Roman"/>
          <w:sz w:val="23"/>
          <w:szCs w:val="23"/>
        </w:rPr>
        <w:t xml:space="preserve"> interval </w:t>
      </w:r>
      <w:proofErr w:type="spellStart"/>
      <w:r w:rsidRPr="00441561">
        <w:rPr>
          <w:rFonts w:ascii="Times New Roman" w:hAnsi="Times New Roman" w:cs="Times New Roman"/>
          <w:sz w:val="23"/>
          <w:szCs w:val="23"/>
        </w:rPr>
        <w:t>maka</w:t>
      </w:r>
      <w:proofErr w:type="spellEnd"/>
      <w:r w:rsidRPr="00441561">
        <w:rPr>
          <w:rFonts w:ascii="Times New Roman" w:hAnsi="Times New Roman" w:cs="Times New Roman"/>
          <w:sz w:val="23"/>
          <w:szCs w:val="23"/>
        </w:rPr>
        <w:t xml:space="preserve"> </w:t>
      </w:r>
      <w:r w:rsidRPr="00441561">
        <w:rPr>
          <w:rFonts w:ascii="Times New Roman" w:hAnsi="Times New Roman" w:cs="Times New Roman"/>
          <w:sz w:val="23"/>
          <w:szCs w:val="23"/>
          <w:lang w:val="id-ID"/>
        </w:rPr>
        <w:t xml:space="preserve">keempat belas indikator penelitian di </w:t>
      </w:r>
      <w:proofErr w:type="spellStart"/>
      <w:r w:rsidRPr="00441561">
        <w:rPr>
          <w:rFonts w:ascii="Times New Roman" w:hAnsi="Times New Roman" w:cs="Times New Roman"/>
          <w:sz w:val="23"/>
          <w:szCs w:val="23"/>
        </w:rPr>
        <w:t>Kelurahan</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Klandasan</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Ilir</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masuk</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dalam</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kategori</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baik</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atau</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kualitas</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pelayanan</w:t>
      </w:r>
      <w:proofErr w:type="spellEnd"/>
      <w:r w:rsidRPr="00441561">
        <w:rPr>
          <w:rFonts w:ascii="Times New Roman" w:hAnsi="Times New Roman" w:cs="Times New Roman"/>
          <w:sz w:val="23"/>
          <w:szCs w:val="23"/>
        </w:rPr>
        <w:t xml:space="preserve"> yang </w:t>
      </w:r>
      <w:proofErr w:type="spellStart"/>
      <w:r w:rsidRPr="00441561">
        <w:rPr>
          <w:rFonts w:ascii="Times New Roman" w:hAnsi="Times New Roman" w:cs="Times New Roman"/>
          <w:sz w:val="23"/>
          <w:szCs w:val="23"/>
        </w:rPr>
        <w:t>diberikan</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adalah</w:t>
      </w:r>
      <w:proofErr w:type="spellEnd"/>
      <w:r w:rsidRPr="00441561">
        <w:rPr>
          <w:rFonts w:ascii="Times New Roman" w:hAnsi="Times New Roman" w:cs="Times New Roman"/>
          <w:sz w:val="23"/>
          <w:szCs w:val="23"/>
        </w:rPr>
        <w:t xml:space="preserve"> “B”.</w:t>
      </w:r>
      <w:r w:rsidRPr="00441561">
        <w:rPr>
          <w:rFonts w:ascii="Times New Roman" w:hAnsi="Times New Roman" w:cs="Times New Roman"/>
          <w:sz w:val="23"/>
          <w:szCs w:val="23"/>
          <w:lang w:val="id-ID"/>
        </w:rPr>
        <w:t xml:space="preserve"> Sehingga dalam hal ini apa yang diinginkan masyarakat pengguna layanan dalam pelayanan publik telah sesuai sehingga masyarakat merasa puas terhadap pelayanan yang diberikan oleh petugas pelayanan publik di Kelurahan Klandasan Ilir Kota Balikpapan. </w:t>
      </w:r>
    </w:p>
    <w:p w:rsidR="005174C7" w:rsidRPr="00BA10D9" w:rsidRDefault="004C2227" w:rsidP="005174C7">
      <w:pPr>
        <w:pStyle w:val="ListParagraph"/>
        <w:spacing w:after="0" w:line="240" w:lineRule="auto"/>
        <w:ind w:left="0"/>
        <w:rPr>
          <w:rFonts w:ascii="Times New Roman" w:hAnsi="Times New Roman" w:cs="Times New Roman"/>
          <w:b/>
          <w:sz w:val="23"/>
          <w:szCs w:val="23"/>
          <w:lang w:val="id-ID"/>
        </w:rPr>
      </w:pPr>
      <w:r w:rsidRPr="004C2227">
        <w:rPr>
          <w:b/>
          <w:noProof/>
          <w:sz w:val="23"/>
          <w:szCs w:val="23"/>
          <w:lang w:eastAsia="id-ID"/>
        </w:rPr>
        <w:pict>
          <v:rect id="_x0000_s1033" style="position:absolute;margin-left:-.15pt;margin-top:20.8pt;width:366.15pt;height:42pt;z-index:-251649024" wrapcoords="-44 -386 -44 21214 21644 21214 21644 -386 -44 -386" filled="f">
            <v:textbox style="mso-next-textbox:#_x0000_s1033">
              <w:txbxContent>
                <w:p w:rsidR="005174C7" w:rsidRPr="00441561" w:rsidRDefault="005174C7" w:rsidP="005174C7">
                  <w:pPr>
                    <w:jc w:val="center"/>
                    <w:rPr>
                      <w:rFonts w:ascii="Cambria Math" w:hAnsi="Cambria Math" w:cs="Times New Roman"/>
                      <w:sz w:val="23"/>
                      <w:szCs w:val="23"/>
                    </w:rPr>
                  </w:pPr>
                  <w:r w:rsidRPr="00441561">
                    <w:rPr>
                      <w:rFonts w:ascii="Cambria Math" w:hAnsi="Cambria Math" w:cs="Times New Roman"/>
                      <w:sz w:val="23"/>
                      <w:szCs w:val="23"/>
                    </w:rPr>
                    <w:t xml:space="preserve">Bobot nilai rata-rata Tertimbang = </w:t>
                  </w:r>
                  <m:oMath>
                    <m:f>
                      <m:fPr>
                        <m:ctrlPr>
                          <w:rPr>
                            <w:rFonts w:ascii="Cambria Math" w:hAnsi="Cambria Math" w:cs="Times New Roman"/>
                            <w:sz w:val="23"/>
                            <w:szCs w:val="23"/>
                          </w:rPr>
                        </m:ctrlPr>
                      </m:fPr>
                      <m:num>
                        <m:r>
                          <m:rPr>
                            <m:sty m:val="p"/>
                          </m:rPr>
                          <w:rPr>
                            <w:rFonts w:ascii="Cambria Math" w:hAnsi="Cambria Math" w:cs="Times New Roman"/>
                            <w:sz w:val="23"/>
                            <w:szCs w:val="23"/>
                          </w:rPr>
                          <m:t>Jumlah Bobot</m:t>
                        </m:r>
                      </m:num>
                      <m:den>
                        <m:r>
                          <m:rPr>
                            <m:sty m:val="p"/>
                          </m:rPr>
                          <w:rPr>
                            <w:rFonts w:ascii="Cambria Math" w:hAnsi="Cambria Math" w:cs="Times New Roman"/>
                            <w:sz w:val="23"/>
                            <w:szCs w:val="23"/>
                          </w:rPr>
                          <m:t>Jumlah Unsur</m:t>
                        </m:r>
                      </m:den>
                    </m:f>
                  </m:oMath>
                  <w:r w:rsidRPr="00441561">
                    <w:rPr>
                      <w:rFonts w:ascii="Cambria Math" w:eastAsiaTheme="minorEastAsia" w:hAnsi="Cambria Math" w:cs="Times New Roman"/>
                      <w:sz w:val="23"/>
                      <w:szCs w:val="23"/>
                    </w:rPr>
                    <w:t xml:space="preserve"> = </w:t>
                  </w:r>
                  <m:oMath>
                    <m:f>
                      <m:fPr>
                        <m:ctrlPr>
                          <w:rPr>
                            <w:rFonts w:ascii="Cambria Math" w:eastAsiaTheme="minorEastAsia" w:hAnsi="Cambria Math" w:cs="Times New Roman"/>
                            <w:sz w:val="23"/>
                            <w:szCs w:val="23"/>
                          </w:rPr>
                        </m:ctrlPr>
                      </m:fPr>
                      <m:num>
                        <m:r>
                          <m:rPr>
                            <m:sty m:val="p"/>
                          </m:rPr>
                          <w:rPr>
                            <w:rFonts w:ascii="Cambria Math" w:eastAsiaTheme="minorEastAsia" w:hAnsi="Cambria Math" w:cs="Times New Roman"/>
                            <w:sz w:val="23"/>
                            <w:szCs w:val="23"/>
                          </w:rPr>
                          <m:t>1</m:t>
                        </m:r>
                      </m:num>
                      <m:den>
                        <m:r>
                          <m:rPr>
                            <m:sty m:val="p"/>
                          </m:rPr>
                          <w:rPr>
                            <w:rFonts w:ascii="Cambria Math" w:eastAsiaTheme="minorEastAsia" w:hAnsi="Cambria Math" w:cs="Times New Roman"/>
                            <w:sz w:val="23"/>
                            <w:szCs w:val="23"/>
                          </w:rPr>
                          <m:t>14</m:t>
                        </m:r>
                      </m:den>
                    </m:f>
                  </m:oMath>
                  <w:r w:rsidRPr="00441561">
                    <w:rPr>
                      <w:rFonts w:ascii="Cambria Math" w:eastAsiaTheme="minorEastAsia" w:hAnsi="Cambria Math" w:cs="Times New Roman"/>
                      <w:sz w:val="23"/>
                      <w:szCs w:val="23"/>
                    </w:rPr>
                    <w:t xml:space="preserve"> = 0,071</w:t>
                  </w:r>
                </w:p>
              </w:txbxContent>
            </v:textbox>
            <w10:wrap type="tight"/>
          </v:rect>
        </w:pict>
      </w:r>
      <w:r w:rsidR="005174C7" w:rsidRPr="00BA10D9">
        <w:rPr>
          <w:rFonts w:ascii="Times New Roman" w:hAnsi="Times New Roman" w:cs="Times New Roman"/>
          <w:b/>
          <w:sz w:val="23"/>
          <w:szCs w:val="23"/>
          <w:lang w:val="id-ID"/>
        </w:rPr>
        <w:t xml:space="preserve">Menghitung bobot nilai rata-rata tertimbang </w:t>
      </w:r>
    </w:p>
    <w:p w:rsidR="005174C7" w:rsidRPr="00441561" w:rsidRDefault="004C2227" w:rsidP="005174C7">
      <w:pPr>
        <w:spacing w:after="0" w:line="240" w:lineRule="auto"/>
        <w:jc w:val="both"/>
        <w:rPr>
          <w:rFonts w:ascii="Times New Roman" w:hAnsi="Times New Roman" w:cs="Times New Roman"/>
          <w:sz w:val="23"/>
          <w:szCs w:val="23"/>
        </w:rPr>
      </w:pPr>
      <w:r w:rsidRPr="004C2227">
        <w:rPr>
          <w:noProof/>
          <w:sz w:val="23"/>
          <w:szCs w:val="23"/>
          <w:lang w:eastAsia="id-ID"/>
        </w:rPr>
        <w:pict>
          <v:rect id="_x0000_s1034" style="position:absolute;left:0;text-align:left;margin-left:-7.65pt;margin-top:-3.3pt;width:405.6pt;height:27pt;z-index:251668480" filled="f" stroked="f">
            <v:textbox style="mso-next-textbox:#_x0000_s1034">
              <w:txbxContent>
                <w:p w:rsidR="005174C7" w:rsidRPr="00441561" w:rsidRDefault="005174C7" w:rsidP="005174C7">
                  <w:pPr>
                    <w:rPr>
                      <w:rFonts w:ascii="Times New Roman" w:hAnsi="Times New Roman" w:cs="Times New Roman"/>
                      <w:sz w:val="23"/>
                      <w:szCs w:val="23"/>
                    </w:rPr>
                  </w:pPr>
                  <w:r w:rsidRPr="00441561">
                    <w:rPr>
                      <w:rFonts w:ascii="Times New Roman" w:hAnsi="Times New Roman" w:cs="Times New Roman"/>
                      <w:sz w:val="23"/>
                      <w:szCs w:val="23"/>
                    </w:rPr>
                    <w:t xml:space="preserve">Sumber </w:t>
                  </w:r>
                  <w:r w:rsidRPr="00441561">
                    <w:rPr>
                      <w:rFonts w:ascii="Times New Roman" w:hAnsi="Times New Roman" w:cs="Times New Roman"/>
                      <w:sz w:val="23"/>
                      <w:szCs w:val="23"/>
                    </w:rPr>
                    <w:t>: Kepmenpan. Nomor 25 Tahun 2004</w:t>
                  </w:r>
                </w:p>
              </w:txbxContent>
            </v:textbox>
          </v:rect>
        </w:pict>
      </w:r>
    </w:p>
    <w:p w:rsidR="005174C7" w:rsidRDefault="005174C7" w:rsidP="005174C7">
      <w:pPr>
        <w:pStyle w:val="ListParagraph"/>
        <w:spacing w:after="0" w:line="240" w:lineRule="auto"/>
        <w:ind w:left="0" w:firstLine="567"/>
        <w:jc w:val="both"/>
        <w:rPr>
          <w:rFonts w:ascii="Times New Roman" w:hAnsi="Times New Roman" w:cs="Times New Roman"/>
          <w:b/>
          <w:sz w:val="23"/>
          <w:szCs w:val="23"/>
        </w:rPr>
      </w:pPr>
      <w:r w:rsidRPr="00441561">
        <w:rPr>
          <w:rFonts w:ascii="Times New Roman" w:hAnsi="Times New Roman" w:cs="Times New Roman"/>
          <w:sz w:val="23"/>
          <w:szCs w:val="23"/>
          <w:lang w:val="id-ID"/>
        </w:rPr>
        <w:t>Untuk memperoleh nilai IKM unit pelayanan digunakan pendekatan nilai rata-rata tertimbang dengan rumus sebagai berikut :</w:t>
      </w:r>
    </w:p>
    <w:p w:rsidR="005174C7" w:rsidRDefault="004C2227" w:rsidP="005174C7">
      <w:pPr>
        <w:spacing w:after="0" w:line="240" w:lineRule="auto"/>
        <w:jc w:val="both"/>
        <w:rPr>
          <w:rFonts w:ascii="Times New Roman" w:hAnsi="Times New Roman" w:cs="Times New Roman"/>
          <w:b/>
          <w:sz w:val="23"/>
          <w:szCs w:val="23"/>
        </w:rPr>
      </w:pPr>
      <w:r w:rsidRPr="004C2227">
        <w:rPr>
          <w:rFonts w:ascii="Times New Roman" w:hAnsi="Times New Roman" w:cs="Times New Roman"/>
          <w:noProof/>
          <w:sz w:val="23"/>
          <w:szCs w:val="23"/>
          <w:lang w:val="en-US" w:eastAsia="id-ID"/>
        </w:rPr>
        <w:pict>
          <v:rect id="_x0000_s1035" style="position:absolute;left:0;text-align:left;margin-left:-.15pt;margin-top:18.45pt;width:367.65pt;height:39pt;z-index:-251646976" wrapcoords="-44 -415 -44 21185 21644 21185 21644 -415 -44 -415" filled="f">
            <v:textbox style="mso-next-textbox:#_x0000_s1035">
              <w:txbxContent>
                <w:p w:rsidR="005174C7" w:rsidRPr="00E24EE4" w:rsidRDefault="005174C7" w:rsidP="005174C7">
                  <w:pPr>
                    <w:jc w:val="center"/>
                    <w:rPr>
                      <w:rFonts w:ascii="Cambria Math" w:hAnsi="Cambria Math" w:cs="Times New Roman"/>
                      <w:sz w:val="32"/>
                      <w:szCs w:val="28"/>
                    </w:rPr>
                  </w:pPr>
                  <w:r w:rsidRPr="00E24EE4">
                    <w:rPr>
                      <w:rFonts w:ascii="Cambria Math" w:hAnsi="Cambria Math" w:cs="Times New Roman"/>
                      <w:sz w:val="28"/>
                      <w:szCs w:val="28"/>
                    </w:rPr>
                    <w:t>IKM</w:t>
                  </w:r>
                  <w:r w:rsidRPr="00E24EE4">
                    <w:rPr>
                      <w:rFonts w:ascii="Cambria Math" w:hAnsi="Cambria Math" w:cs="Times New Roman"/>
                      <w:sz w:val="32"/>
                      <w:szCs w:val="28"/>
                    </w:rPr>
                    <w:t xml:space="preserve"> </w:t>
                  </w:r>
                  <w:r w:rsidRPr="00E24EE4">
                    <w:rPr>
                      <w:rFonts w:ascii="Cambria Math" w:hAnsi="Cambria Math" w:cs="Times New Roman"/>
                      <w:sz w:val="32"/>
                      <w:szCs w:val="28"/>
                    </w:rPr>
                    <w:t xml:space="preserve">= </w:t>
                  </w:r>
                  <m:oMath>
                    <m:f>
                      <m:fPr>
                        <m:ctrlPr>
                          <w:rPr>
                            <w:rFonts w:ascii="Cambria Math" w:hAnsi="Cambria Math" w:cs="Times New Roman"/>
                            <w:sz w:val="32"/>
                            <w:szCs w:val="28"/>
                          </w:rPr>
                        </m:ctrlPr>
                      </m:fPr>
                      <m:num>
                        <m:r>
                          <m:rPr>
                            <m:sty m:val="p"/>
                          </m:rPr>
                          <w:rPr>
                            <w:rFonts w:ascii="Cambria Math" w:hAnsi="Cambria Math" w:cs="Times New Roman"/>
                            <w:sz w:val="32"/>
                            <w:szCs w:val="28"/>
                          </w:rPr>
                          <m:t>Total dari nilai persepsi per unsur</m:t>
                        </m:r>
                      </m:num>
                      <m:den>
                        <m:r>
                          <m:rPr>
                            <m:sty m:val="p"/>
                          </m:rPr>
                          <w:rPr>
                            <w:rFonts w:ascii="Cambria Math" w:hAnsi="Cambria Math" w:cs="Times New Roman"/>
                            <w:sz w:val="32"/>
                            <w:szCs w:val="28"/>
                          </w:rPr>
                          <m:t>Total unsur yang terisi</m:t>
                        </m:r>
                      </m:den>
                    </m:f>
                  </m:oMath>
                  <w:r w:rsidRPr="00E24EE4">
                    <w:rPr>
                      <w:rFonts w:ascii="Cambria Math" w:eastAsiaTheme="minorEastAsia" w:hAnsi="Cambria Math" w:cs="Times New Roman"/>
                      <w:sz w:val="32"/>
                      <w:szCs w:val="28"/>
                    </w:rPr>
                    <w:t xml:space="preserve"> x </w:t>
                  </w:r>
                  <w:r w:rsidRPr="00E24EE4">
                    <w:rPr>
                      <w:rFonts w:ascii="Cambria Math" w:eastAsiaTheme="minorEastAsia" w:hAnsi="Cambria Math" w:cs="Times New Roman"/>
                      <w:sz w:val="24"/>
                      <w:szCs w:val="28"/>
                    </w:rPr>
                    <w:t>nilai Penimbang</w:t>
                  </w:r>
                </w:p>
              </w:txbxContent>
            </v:textbox>
            <w10:wrap type="tight"/>
          </v:rect>
        </w:pict>
      </w:r>
      <w:r>
        <w:rPr>
          <w:rFonts w:ascii="Times New Roman" w:hAnsi="Times New Roman" w:cs="Times New Roman"/>
          <w:b/>
          <w:noProof/>
          <w:sz w:val="23"/>
          <w:szCs w:val="23"/>
          <w:lang w:eastAsia="id-ID"/>
        </w:rPr>
        <w:pict>
          <v:rect id="_x0000_s1038" style="position:absolute;left:0;text-align:left;margin-left:215.25pt;margin-top:-530.5pt;width:179.1pt;height:33.75pt;z-index:251672576" filled="f"/>
        </w:pict>
      </w:r>
      <w:r w:rsidR="005174C7" w:rsidRPr="00441561">
        <w:rPr>
          <w:rFonts w:ascii="Times New Roman" w:hAnsi="Times New Roman" w:cs="Times New Roman"/>
          <w:b/>
          <w:sz w:val="23"/>
          <w:szCs w:val="23"/>
        </w:rPr>
        <w:t>Berikut cara untuk memperoleh nilai IKM :</w:t>
      </w:r>
    </w:p>
    <w:p w:rsidR="005174C7" w:rsidRPr="00BA10D9" w:rsidRDefault="004C2227" w:rsidP="005174C7">
      <w:pPr>
        <w:spacing w:after="0" w:line="240" w:lineRule="auto"/>
        <w:jc w:val="both"/>
        <w:rPr>
          <w:rFonts w:ascii="Times New Roman" w:hAnsi="Times New Roman" w:cs="Times New Roman"/>
          <w:b/>
          <w:sz w:val="23"/>
          <w:szCs w:val="23"/>
        </w:rPr>
      </w:pPr>
      <w:r w:rsidRPr="004C2227">
        <w:rPr>
          <w:rFonts w:ascii="Times New Roman" w:hAnsi="Times New Roman" w:cs="Times New Roman"/>
          <w:noProof/>
          <w:sz w:val="23"/>
          <w:szCs w:val="23"/>
          <w:lang w:eastAsia="id-ID"/>
        </w:rPr>
        <w:pict>
          <v:rect id="_x0000_s1040" style="position:absolute;left:0;text-align:left;margin-left:213.75pt;margin-top:-6pt;width:146.25pt;height:31.5pt;z-index:251674624" filled="f" fillcolor="white [3212]" strokecolor="black [3213]"/>
        </w:pict>
      </w:r>
      <w:r w:rsidR="005174C7" w:rsidRPr="00441561">
        <w:rPr>
          <w:rFonts w:ascii="Times New Roman" w:hAnsi="Times New Roman" w:cs="Times New Roman"/>
          <w:sz w:val="23"/>
          <w:szCs w:val="23"/>
        </w:rPr>
        <w:t xml:space="preserve">NRR (Nila Rata-rata) Per Unsur Pelayanan =   </w:t>
      </w:r>
      <m:oMath>
        <m:f>
          <m:fPr>
            <m:ctrlPr>
              <w:rPr>
                <w:rFonts w:ascii="Cambria Math" w:hAnsi="Cambria Math" w:cs="Times New Roman"/>
                <w:sz w:val="23"/>
                <w:szCs w:val="23"/>
              </w:rPr>
            </m:ctrlPr>
          </m:fPr>
          <m:num>
            <m:r>
              <m:rPr>
                <m:sty m:val="p"/>
              </m:rPr>
              <w:rPr>
                <w:rFonts w:ascii="Cambria Math" w:hAnsi="Cambria Math" w:cs="Times New Roman"/>
                <w:sz w:val="23"/>
                <w:szCs w:val="23"/>
              </w:rPr>
              <m:t>Total dari nilai persepsi per unsur</m:t>
            </m:r>
          </m:num>
          <m:den>
            <m:r>
              <m:rPr>
                <m:sty m:val="p"/>
              </m:rPr>
              <w:rPr>
                <w:rFonts w:ascii="Cambria Math" w:hAnsi="Cambria Math" w:cs="Times New Roman"/>
                <w:sz w:val="23"/>
                <w:szCs w:val="23"/>
              </w:rPr>
              <m:t>Total unsur yang terisi</m:t>
            </m:r>
          </m:den>
        </m:f>
      </m:oMath>
    </w:p>
    <w:p w:rsidR="005174C7" w:rsidRDefault="005174C7" w:rsidP="005174C7">
      <w:pPr>
        <w:spacing w:after="0" w:line="240" w:lineRule="auto"/>
        <w:jc w:val="both"/>
        <w:rPr>
          <w:rFonts w:ascii="Times New Roman" w:hAnsi="Times New Roman" w:cs="Times New Roman"/>
          <w:sz w:val="23"/>
          <w:szCs w:val="23"/>
        </w:rPr>
      </w:pPr>
    </w:p>
    <w:p w:rsidR="005174C7" w:rsidRPr="00441561" w:rsidRDefault="005174C7" w:rsidP="005174C7">
      <w:pPr>
        <w:spacing w:after="0" w:line="240" w:lineRule="auto"/>
        <w:jc w:val="both"/>
        <w:rPr>
          <w:rFonts w:ascii="Times New Roman" w:eastAsiaTheme="minorEastAsia" w:hAnsi="Times New Roman" w:cs="Times New Roman"/>
          <w:sz w:val="23"/>
          <w:szCs w:val="23"/>
        </w:rPr>
      </w:pPr>
      <w:r w:rsidRPr="00441561">
        <w:rPr>
          <w:rFonts w:ascii="Times New Roman" w:hAnsi="Times New Roman" w:cs="Times New Roman"/>
          <w:sz w:val="23"/>
          <w:szCs w:val="23"/>
        </w:rPr>
        <w:t>NRR Per</w:t>
      </w:r>
      <w:r w:rsidRPr="00441561">
        <w:rPr>
          <w:rFonts w:ascii="Times New Roman" w:eastAsiaTheme="minorEastAsia" w:hAnsi="Times New Roman" w:cs="Times New Roman"/>
          <w:sz w:val="23"/>
          <w:szCs w:val="23"/>
        </w:rPr>
        <w:t xml:space="preserve"> Unsur Pelayanan =   U1 (287:99 = 2,899) ; U2 (296:99 = 2,99) ; U3 (293:99 = 2,96) ; U4 (288:99 = 2,909) ; U5 (293:99 = 2,96) ; U6 (303:99 = 3,061) ; U7 (265:99 = 2,677) ; U8 (305:99 = 3,081) ; U9 (298:99 = 3,010) ; U10 (319:99 = 3,222) ; U11 (318:99 = 3,212) ; U12 (301:99 = 3,040) ; U13 (304:99 = 3,071) ; U14 (316:99 = 3,192).             </w:t>
      </w:r>
    </w:p>
    <w:p w:rsidR="005174C7" w:rsidRPr="00441561" w:rsidRDefault="005174C7" w:rsidP="005174C7">
      <w:pPr>
        <w:spacing w:after="0" w:line="240" w:lineRule="auto"/>
        <w:ind w:firstLine="567"/>
        <w:jc w:val="both"/>
        <w:rPr>
          <w:rFonts w:ascii="Times New Roman" w:eastAsiaTheme="minorEastAsia" w:hAnsi="Times New Roman" w:cs="Times New Roman"/>
          <w:sz w:val="23"/>
          <w:szCs w:val="23"/>
        </w:rPr>
      </w:pPr>
      <w:r w:rsidRPr="00441561">
        <w:rPr>
          <w:rFonts w:ascii="Times New Roman" w:eastAsiaTheme="minorEastAsia" w:hAnsi="Times New Roman" w:cs="Times New Roman"/>
          <w:sz w:val="23"/>
          <w:szCs w:val="23"/>
        </w:rPr>
        <w:t xml:space="preserve">Apabila telah diketahui NRR (Nilai rata-rata) dari masing-masing unsur pelayanan maka selanjutnya akan dikalikan dengan nilai penimbang yang sama yaitu yaitu 0,071. </w:t>
      </w:r>
    </w:p>
    <w:p w:rsidR="005174C7" w:rsidRDefault="004C2227" w:rsidP="005174C7">
      <w:pPr>
        <w:spacing w:after="0" w:line="240" w:lineRule="auto"/>
        <w:jc w:val="center"/>
        <w:rPr>
          <w:rFonts w:ascii="Times New Roman" w:eastAsiaTheme="minorEastAsia" w:hAnsi="Times New Roman" w:cs="Times New Roman"/>
          <w:sz w:val="23"/>
          <w:szCs w:val="23"/>
        </w:rPr>
      </w:pPr>
      <w:r>
        <w:rPr>
          <w:rFonts w:ascii="Times New Roman" w:eastAsiaTheme="minorEastAsia" w:hAnsi="Times New Roman" w:cs="Times New Roman"/>
          <w:noProof/>
          <w:sz w:val="23"/>
          <w:szCs w:val="23"/>
          <w:lang w:eastAsia="id-ID"/>
        </w:rPr>
        <w:pict>
          <v:rect id="_x0000_s1039" style="position:absolute;left:0;text-align:left;margin-left:-.15pt;margin-top:2.6pt;width:367.65pt;height:51pt;z-index:251673600" filled="f"/>
        </w:pict>
      </w:r>
    </w:p>
    <w:p w:rsidR="005174C7" w:rsidRPr="00441561" w:rsidRDefault="005174C7" w:rsidP="005174C7">
      <w:pPr>
        <w:spacing w:after="0" w:line="240" w:lineRule="auto"/>
        <w:jc w:val="center"/>
        <w:rPr>
          <w:rFonts w:ascii="Cambria Math" w:eastAsiaTheme="minorEastAsia" w:hAnsi="Cambria Math" w:cs="Times New Roman"/>
          <w:sz w:val="23"/>
          <w:szCs w:val="23"/>
        </w:rPr>
      </w:pPr>
      <w:r w:rsidRPr="00441561">
        <w:rPr>
          <w:rFonts w:ascii="Times New Roman" w:eastAsiaTheme="minorEastAsia" w:hAnsi="Times New Roman" w:cs="Times New Roman"/>
          <w:sz w:val="23"/>
          <w:szCs w:val="23"/>
        </w:rPr>
        <w:t xml:space="preserve">Nilai IKM =   </w:t>
      </w:r>
      <m:oMath>
        <m:f>
          <m:fPr>
            <m:ctrlPr>
              <w:rPr>
                <w:rFonts w:ascii="Cambria Math" w:hAnsi="Cambria Math" w:cs="Times New Roman"/>
                <w:sz w:val="23"/>
                <w:szCs w:val="23"/>
              </w:rPr>
            </m:ctrlPr>
          </m:fPr>
          <m:num>
            <m:r>
              <m:rPr>
                <m:sty m:val="p"/>
              </m:rPr>
              <w:rPr>
                <w:rFonts w:ascii="Cambria Math" w:hAnsi="Cambria Math" w:cs="Times New Roman"/>
                <w:sz w:val="23"/>
                <w:szCs w:val="23"/>
              </w:rPr>
              <m:t>Total dari nilai persepsi per unsur</m:t>
            </m:r>
          </m:num>
          <m:den>
            <m:r>
              <m:rPr>
                <m:sty m:val="p"/>
              </m:rPr>
              <w:rPr>
                <w:rFonts w:ascii="Cambria Math" w:hAnsi="Cambria Math" w:cs="Times New Roman"/>
                <w:sz w:val="23"/>
                <w:szCs w:val="23"/>
              </w:rPr>
              <m:t>Total unsur yang terisi</m:t>
            </m:r>
          </m:den>
        </m:f>
      </m:oMath>
      <w:r w:rsidRPr="00441561">
        <w:rPr>
          <w:rFonts w:ascii="Cambria Math" w:eastAsiaTheme="minorEastAsia" w:hAnsi="Cambria Math" w:cs="Times New Roman"/>
          <w:sz w:val="23"/>
          <w:szCs w:val="23"/>
        </w:rPr>
        <w:t xml:space="preserve"> x nilai Penimbang</w:t>
      </w:r>
    </w:p>
    <w:p w:rsidR="005174C7" w:rsidRPr="00441561" w:rsidRDefault="005174C7" w:rsidP="005174C7">
      <w:pPr>
        <w:spacing w:after="0" w:line="240" w:lineRule="auto"/>
        <w:jc w:val="center"/>
        <w:rPr>
          <w:rFonts w:ascii="Cambria Math" w:eastAsiaTheme="minorEastAsia" w:hAnsi="Cambria Math" w:cs="Times New Roman"/>
          <w:sz w:val="23"/>
          <w:szCs w:val="23"/>
        </w:rPr>
      </w:pPr>
    </w:p>
    <w:p w:rsidR="005174C7" w:rsidRDefault="005174C7" w:rsidP="005174C7">
      <w:pPr>
        <w:spacing w:after="0" w:line="240" w:lineRule="auto"/>
        <w:jc w:val="both"/>
        <w:rPr>
          <w:rFonts w:ascii="Times New Roman" w:eastAsiaTheme="minorEastAsia" w:hAnsi="Times New Roman" w:cs="Times New Roman"/>
          <w:b/>
          <w:sz w:val="23"/>
          <w:szCs w:val="23"/>
        </w:rPr>
      </w:pPr>
    </w:p>
    <w:p w:rsidR="005174C7" w:rsidRPr="00441561" w:rsidRDefault="005174C7" w:rsidP="005174C7">
      <w:pPr>
        <w:spacing w:after="0" w:line="240" w:lineRule="auto"/>
        <w:jc w:val="both"/>
        <w:rPr>
          <w:rFonts w:ascii="Times New Roman" w:eastAsiaTheme="minorEastAsia" w:hAnsi="Times New Roman" w:cs="Times New Roman"/>
          <w:sz w:val="23"/>
          <w:szCs w:val="23"/>
        </w:rPr>
      </w:pPr>
      <w:r w:rsidRPr="00441561">
        <w:rPr>
          <w:rFonts w:ascii="Times New Roman" w:eastAsiaTheme="minorEastAsia" w:hAnsi="Times New Roman" w:cs="Times New Roman"/>
          <w:b/>
          <w:sz w:val="23"/>
          <w:szCs w:val="23"/>
        </w:rPr>
        <w:lastRenderedPageBreak/>
        <w:t>Nilai IKM</w:t>
      </w:r>
      <w:r w:rsidRPr="00441561">
        <w:rPr>
          <w:rFonts w:ascii="Times New Roman" w:eastAsiaTheme="minorEastAsia" w:hAnsi="Times New Roman" w:cs="Times New Roman"/>
          <w:sz w:val="23"/>
          <w:szCs w:val="23"/>
        </w:rPr>
        <w:t xml:space="preserve"> =  U1 (2,899 x 0,071 = 0,206) + U2 (2,99 x 0,071 = 0,212) + U3 (2,96 x 0,071 = 0,21) + U4 (2,909 x 0,071 = 0,207) + U5 (2,96 x 0,071 = 0,21) + U6 (3,061 x 0,071 = 0,217) + U7 (2,677 x 0,071 = 0,190) + U8 (3,081 x 0,071 = 0,219) + U9 (3,010 x 0,071 = 0,214) + U10 (3,222 x 0,071 = 0,229) + U11 (3,212 x 0,071 = 0,228) + U12 (3,040 x 0,071 = 0,216) + U13 (3,071 x 0,071 = 0,218)  + U14 (3,192 x 0,071 = 0,227) = </w:t>
      </w:r>
      <w:r w:rsidRPr="00441561">
        <w:rPr>
          <w:rFonts w:ascii="Times New Roman" w:eastAsiaTheme="minorEastAsia" w:hAnsi="Times New Roman" w:cs="Times New Roman"/>
          <w:b/>
          <w:sz w:val="23"/>
          <w:szCs w:val="23"/>
        </w:rPr>
        <w:t>3,00208</w:t>
      </w:r>
      <w:r w:rsidRPr="00441561">
        <w:rPr>
          <w:rFonts w:ascii="Times New Roman" w:eastAsiaTheme="minorEastAsia" w:hAnsi="Times New Roman" w:cs="Times New Roman"/>
          <w:sz w:val="23"/>
          <w:szCs w:val="23"/>
        </w:rPr>
        <w:t xml:space="preserve"> </w:t>
      </w:r>
    </w:p>
    <w:p w:rsidR="005174C7" w:rsidRPr="00441561" w:rsidRDefault="005174C7" w:rsidP="005174C7">
      <w:pPr>
        <w:pStyle w:val="ListParagraph"/>
        <w:spacing w:after="0" w:line="240" w:lineRule="auto"/>
        <w:ind w:left="0" w:firstLine="567"/>
        <w:jc w:val="both"/>
        <w:rPr>
          <w:rFonts w:ascii="Times New Roman" w:hAnsi="Times New Roman" w:cs="Times New Roman"/>
          <w:sz w:val="23"/>
          <w:szCs w:val="23"/>
          <w:lang w:val="id-ID"/>
        </w:rPr>
      </w:pPr>
      <w:r w:rsidRPr="00441561">
        <w:rPr>
          <w:rFonts w:ascii="Times New Roman" w:hAnsi="Times New Roman" w:cs="Times New Roman"/>
          <w:sz w:val="23"/>
          <w:szCs w:val="23"/>
          <w:lang w:val="id-ID"/>
        </w:rPr>
        <w:t>Untuk mempermudahkan interpretasi terhadap penilaian IKM yaitu antara 25 – 100 maka hasil penelitian tersebut di atas dikonversikan dengan nilai dasar 25, dengan rumus sebagai berikut :</w:t>
      </w:r>
    </w:p>
    <w:p w:rsidR="005174C7" w:rsidRPr="00441561" w:rsidRDefault="004C2227" w:rsidP="005174C7">
      <w:pPr>
        <w:pStyle w:val="ListParagraph"/>
        <w:spacing w:after="0" w:line="240" w:lineRule="auto"/>
        <w:ind w:left="0" w:firstLine="567"/>
        <w:jc w:val="both"/>
        <w:rPr>
          <w:rFonts w:ascii="Times New Roman" w:hAnsi="Times New Roman" w:cs="Times New Roman"/>
          <w:sz w:val="23"/>
          <w:szCs w:val="23"/>
          <w:lang w:val="id-ID"/>
        </w:rPr>
      </w:pPr>
      <w:r>
        <w:rPr>
          <w:rFonts w:ascii="Times New Roman" w:hAnsi="Times New Roman" w:cs="Times New Roman"/>
          <w:noProof/>
          <w:sz w:val="23"/>
          <w:szCs w:val="23"/>
          <w:lang w:val="id-ID" w:eastAsia="id-ID"/>
        </w:rPr>
        <w:pict>
          <v:rect id="_x0000_s1037" style="position:absolute;left:0;text-align:left;margin-left:39.6pt;margin-top:5.6pt;width:295.5pt;height:31.5pt;z-index:-251644928" wrapcoords="-40 -177 -40 21423 21640 21423 21640 -177 -40 -177">
            <v:textbox style="mso-next-textbox:#_x0000_s1037">
              <w:txbxContent>
                <w:p w:rsidR="005174C7" w:rsidRPr="0020176E" w:rsidRDefault="005174C7" w:rsidP="005174C7">
                  <w:pPr>
                    <w:jc w:val="center"/>
                    <w:rPr>
                      <w:rFonts w:ascii="Cambria Math" w:hAnsi="Cambria Math" w:cs="Times New Roman"/>
                      <w:sz w:val="28"/>
                      <w:szCs w:val="28"/>
                    </w:rPr>
                  </w:pPr>
                  <w:r w:rsidRPr="0020176E">
                    <w:rPr>
                      <w:rFonts w:ascii="Cambria Math" w:hAnsi="Cambria Math" w:cs="Times New Roman"/>
                      <w:sz w:val="28"/>
                      <w:szCs w:val="28"/>
                    </w:rPr>
                    <w:t xml:space="preserve">IKM </w:t>
                  </w:r>
                  <w:r w:rsidRPr="0020176E">
                    <w:rPr>
                      <w:rFonts w:ascii="Cambria Math" w:hAnsi="Cambria Math" w:cs="Times New Roman"/>
                      <w:sz w:val="28"/>
                      <w:szCs w:val="28"/>
                    </w:rPr>
                    <w:t>Unit Pelayanan x 25</w:t>
                  </w:r>
                </w:p>
              </w:txbxContent>
            </v:textbox>
            <w10:wrap type="tight"/>
          </v:rect>
        </w:pict>
      </w:r>
    </w:p>
    <w:p w:rsidR="005174C7" w:rsidRPr="00441561" w:rsidRDefault="004C2227" w:rsidP="005174C7">
      <w:pPr>
        <w:pStyle w:val="ListParagraph"/>
        <w:spacing w:after="0" w:line="240" w:lineRule="auto"/>
        <w:ind w:left="0" w:firstLine="567"/>
        <w:jc w:val="center"/>
        <w:rPr>
          <w:rFonts w:ascii="Times New Roman" w:hAnsi="Times New Roman" w:cs="Times New Roman"/>
          <w:sz w:val="23"/>
          <w:szCs w:val="23"/>
          <w:lang w:val="id-ID"/>
        </w:rPr>
      </w:pPr>
      <w:r>
        <w:rPr>
          <w:rFonts w:ascii="Times New Roman" w:hAnsi="Times New Roman" w:cs="Times New Roman"/>
          <w:noProof/>
          <w:sz w:val="23"/>
          <w:szCs w:val="23"/>
          <w:lang w:val="id-ID" w:eastAsia="id-ID"/>
        </w:rPr>
        <w:pict>
          <v:rect id="_x0000_s1036" style="position:absolute;left:0;text-align:left;margin-left:32.1pt;margin-top:24.3pt;width:404.25pt;height:27pt;z-index:251670528" filled="f" stroked="f">
            <v:textbox style="mso-next-textbox:#_x0000_s1036">
              <w:txbxContent>
                <w:p w:rsidR="005174C7" w:rsidRPr="003862EB" w:rsidRDefault="005174C7" w:rsidP="005174C7">
                  <w:pPr>
                    <w:rPr>
                      <w:rFonts w:ascii="Times New Roman" w:hAnsi="Times New Roman" w:cs="Times New Roman"/>
                      <w:sz w:val="24"/>
                    </w:rPr>
                  </w:pPr>
                  <w:r w:rsidRPr="003862EB">
                    <w:rPr>
                      <w:rFonts w:ascii="Times New Roman" w:hAnsi="Times New Roman" w:cs="Times New Roman"/>
                      <w:sz w:val="24"/>
                    </w:rPr>
                    <w:t xml:space="preserve">Sumber </w:t>
                  </w:r>
                  <w:r w:rsidRPr="003862EB">
                    <w:rPr>
                      <w:rFonts w:ascii="Times New Roman" w:hAnsi="Times New Roman" w:cs="Times New Roman"/>
                      <w:sz w:val="24"/>
                    </w:rPr>
                    <w:t>: Kepmenpan. No. 25 Tahun 2004</w:t>
                  </w:r>
                </w:p>
              </w:txbxContent>
            </v:textbox>
          </v:rect>
        </w:pict>
      </w:r>
    </w:p>
    <w:p w:rsidR="005174C7" w:rsidRDefault="005174C7" w:rsidP="005174C7">
      <w:pPr>
        <w:spacing w:after="0" w:line="240" w:lineRule="auto"/>
        <w:ind w:firstLine="567"/>
        <w:rPr>
          <w:rFonts w:ascii="Times New Roman" w:hAnsi="Times New Roman" w:cs="Times New Roman"/>
          <w:sz w:val="23"/>
          <w:szCs w:val="23"/>
        </w:rPr>
      </w:pPr>
    </w:p>
    <w:p w:rsidR="005174C7" w:rsidRDefault="005174C7" w:rsidP="005174C7">
      <w:pPr>
        <w:spacing w:after="0" w:line="240" w:lineRule="auto"/>
        <w:ind w:firstLine="567"/>
        <w:rPr>
          <w:rFonts w:ascii="Times New Roman" w:hAnsi="Times New Roman" w:cs="Times New Roman"/>
          <w:sz w:val="23"/>
          <w:szCs w:val="23"/>
        </w:rPr>
      </w:pPr>
    </w:p>
    <w:p w:rsidR="005174C7" w:rsidRPr="00441561" w:rsidRDefault="005174C7" w:rsidP="005174C7">
      <w:pPr>
        <w:spacing w:after="0" w:line="240" w:lineRule="auto"/>
        <w:ind w:firstLine="567"/>
        <w:rPr>
          <w:rFonts w:ascii="Times New Roman" w:hAnsi="Times New Roman" w:cs="Times New Roman"/>
          <w:sz w:val="23"/>
          <w:szCs w:val="23"/>
        </w:rPr>
      </w:pPr>
      <w:r w:rsidRPr="00441561">
        <w:rPr>
          <w:rFonts w:ascii="Times New Roman" w:hAnsi="Times New Roman" w:cs="Times New Roman"/>
          <w:sz w:val="23"/>
          <w:szCs w:val="23"/>
        </w:rPr>
        <w:t>Dengan demikian nilai Indeks unit pelayanan hasilnya dapat disimpulkan sebagai berikut :</w:t>
      </w:r>
    </w:p>
    <w:p w:rsidR="005174C7" w:rsidRPr="00441561" w:rsidRDefault="005174C7" w:rsidP="005174C7">
      <w:pPr>
        <w:spacing w:after="0" w:line="240" w:lineRule="auto"/>
        <w:ind w:firstLine="567"/>
        <w:rPr>
          <w:rFonts w:ascii="Times New Roman" w:hAnsi="Times New Roman" w:cs="Times New Roman"/>
          <w:sz w:val="23"/>
          <w:szCs w:val="23"/>
        </w:rPr>
      </w:pPr>
      <w:r w:rsidRPr="00441561">
        <w:rPr>
          <w:rFonts w:ascii="Times New Roman" w:hAnsi="Times New Roman" w:cs="Times New Roman"/>
          <w:sz w:val="23"/>
          <w:szCs w:val="23"/>
        </w:rPr>
        <w:t>Nilai IKM setelah dikonversi = Nilai Indeks  x  Nilai Dasar</w:t>
      </w:r>
    </w:p>
    <w:p w:rsidR="005174C7" w:rsidRPr="00441561" w:rsidRDefault="005174C7" w:rsidP="005174C7">
      <w:pPr>
        <w:spacing w:after="0" w:line="240" w:lineRule="auto"/>
        <w:ind w:firstLine="567"/>
        <w:rPr>
          <w:rFonts w:ascii="Times New Roman" w:hAnsi="Times New Roman" w:cs="Times New Roman"/>
          <w:sz w:val="23"/>
          <w:szCs w:val="23"/>
        </w:rPr>
      </w:pPr>
      <w:r w:rsidRPr="00441561">
        <w:rPr>
          <w:rFonts w:ascii="Times New Roman" w:hAnsi="Times New Roman" w:cs="Times New Roman"/>
          <w:sz w:val="23"/>
          <w:szCs w:val="23"/>
        </w:rPr>
        <w:tab/>
      </w:r>
      <w:r w:rsidRPr="00441561">
        <w:rPr>
          <w:rFonts w:ascii="Times New Roman" w:hAnsi="Times New Roman" w:cs="Times New Roman"/>
          <w:sz w:val="23"/>
          <w:szCs w:val="23"/>
        </w:rPr>
        <w:tab/>
      </w:r>
      <w:r w:rsidRPr="00441561">
        <w:rPr>
          <w:rFonts w:ascii="Times New Roman" w:hAnsi="Times New Roman" w:cs="Times New Roman"/>
          <w:sz w:val="23"/>
          <w:szCs w:val="23"/>
        </w:rPr>
        <w:tab/>
      </w:r>
      <w:r w:rsidRPr="00441561">
        <w:rPr>
          <w:rFonts w:ascii="Times New Roman" w:hAnsi="Times New Roman" w:cs="Times New Roman"/>
          <w:sz w:val="23"/>
          <w:szCs w:val="23"/>
        </w:rPr>
        <w:tab/>
        <w:t xml:space="preserve">         = 3,00208  x  25</w:t>
      </w:r>
    </w:p>
    <w:p w:rsidR="005174C7" w:rsidRPr="00441561" w:rsidRDefault="005174C7" w:rsidP="005174C7">
      <w:pPr>
        <w:spacing w:after="0" w:line="240" w:lineRule="auto"/>
        <w:ind w:firstLine="567"/>
        <w:rPr>
          <w:rFonts w:ascii="Times New Roman" w:hAnsi="Times New Roman" w:cs="Times New Roman"/>
          <w:sz w:val="23"/>
          <w:szCs w:val="23"/>
        </w:rPr>
      </w:pPr>
      <w:r w:rsidRPr="00441561">
        <w:rPr>
          <w:rFonts w:ascii="Times New Roman" w:hAnsi="Times New Roman" w:cs="Times New Roman"/>
          <w:sz w:val="23"/>
          <w:szCs w:val="23"/>
        </w:rPr>
        <w:tab/>
      </w:r>
      <w:r w:rsidRPr="00441561">
        <w:rPr>
          <w:rFonts w:ascii="Times New Roman" w:hAnsi="Times New Roman" w:cs="Times New Roman"/>
          <w:sz w:val="23"/>
          <w:szCs w:val="23"/>
        </w:rPr>
        <w:tab/>
      </w:r>
      <w:r w:rsidRPr="00441561">
        <w:rPr>
          <w:rFonts w:ascii="Times New Roman" w:hAnsi="Times New Roman" w:cs="Times New Roman"/>
          <w:sz w:val="23"/>
          <w:szCs w:val="23"/>
        </w:rPr>
        <w:tab/>
      </w:r>
      <w:r w:rsidRPr="00441561">
        <w:rPr>
          <w:rFonts w:ascii="Times New Roman" w:hAnsi="Times New Roman" w:cs="Times New Roman"/>
          <w:sz w:val="23"/>
          <w:szCs w:val="23"/>
        </w:rPr>
        <w:tab/>
        <w:t xml:space="preserve">         = 75,0520 </w:t>
      </w:r>
    </w:p>
    <w:p w:rsidR="005174C7" w:rsidRPr="00441561" w:rsidRDefault="005174C7" w:rsidP="005174C7">
      <w:pPr>
        <w:pStyle w:val="ListParagraph"/>
        <w:spacing w:after="0" w:line="240" w:lineRule="auto"/>
        <w:ind w:left="0" w:firstLine="567"/>
        <w:jc w:val="both"/>
        <w:rPr>
          <w:rFonts w:ascii="Times New Roman" w:hAnsi="Times New Roman" w:cs="Times New Roman"/>
          <w:sz w:val="23"/>
          <w:szCs w:val="23"/>
        </w:rPr>
      </w:pPr>
      <w:proofErr w:type="spellStart"/>
      <w:r w:rsidRPr="00441561">
        <w:rPr>
          <w:rFonts w:ascii="Times New Roman" w:hAnsi="Times New Roman" w:cs="Times New Roman"/>
          <w:sz w:val="23"/>
          <w:szCs w:val="23"/>
        </w:rPr>
        <w:t>Berdasarkan</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perhitungan</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di</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atas</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maka</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Nilai</w:t>
      </w:r>
      <w:proofErr w:type="spellEnd"/>
      <w:r w:rsidRPr="00441561">
        <w:rPr>
          <w:rFonts w:ascii="Times New Roman" w:hAnsi="Times New Roman" w:cs="Times New Roman"/>
          <w:sz w:val="23"/>
          <w:szCs w:val="23"/>
        </w:rPr>
        <w:t xml:space="preserve"> IKM yang </w:t>
      </w:r>
      <w:proofErr w:type="spellStart"/>
      <w:r w:rsidRPr="00441561">
        <w:rPr>
          <w:rFonts w:ascii="Times New Roman" w:hAnsi="Times New Roman" w:cs="Times New Roman"/>
          <w:sz w:val="23"/>
          <w:szCs w:val="23"/>
        </w:rPr>
        <w:t>telah</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dikonversi</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mendapatkan</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hasil</w:t>
      </w:r>
      <w:proofErr w:type="spellEnd"/>
      <w:r w:rsidRPr="00441561">
        <w:rPr>
          <w:rFonts w:ascii="Times New Roman" w:hAnsi="Times New Roman" w:cs="Times New Roman"/>
          <w:sz w:val="23"/>
          <w:szCs w:val="23"/>
        </w:rPr>
        <w:t xml:space="preserve"> </w:t>
      </w:r>
      <w:r w:rsidRPr="00441561">
        <w:rPr>
          <w:rFonts w:ascii="Times New Roman" w:hAnsi="Times New Roman" w:cs="Times New Roman"/>
          <w:b/>
          <w:sz w:val="23"/>
          <w:szCs w:val="23"/>
        </w:rPr>
        <w:t>75</w:t>
      </w:r>
      <w:proofErr w:type="gramStart"/>
      <w:r w:rsidRPr="00441561">
        <w:rPr>
          <w:rFonts w:ascii="Times New Roman" w:hAnsi="Times New Roman" w:cs="Times New Roman"/>
          <w:b/>
          <w:sz w:val="23"/>
          <w:szCs w:val="23"/>
        </w:rPr>
        <w:t>,0520</w:t>
      </w:r>
      <w:proofErr w:type="gramEnd"/>
      <w:r w:rsidRPr="00441561">
        <w:rPr>
          <w:rFonts w:ascii="Times New Roman" w:hAnsi="Times New Roman" w:cs="Times New Roman"/>
          <w:sz w:val="23"/>
          <w:szCs w:val="23"/>
        </w:rPr>
        <w:t xml:space="preserve"> yang </w:t>
      </w:r>
      <w:proofErr w:type="spellStart"/>
      <w:r w:rsidRPr="00441561">
        <w:rPr>
          <w:rFonts w:ascii="Times New Roman" w:hAnsi="Times New Roman" w:cs="Times New Roman"/>
          <w:sz w:val="23"/>
          <w:szCs w:val="23"/>
        </w:rPr>
        <w:t>menggambarkan</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mutu</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pelayanan</w:t>
      </w:r>
      <w:proofErr w:type="spellEnd"/>
      <w:r w:rsidRPr="00441561">
        <w:rPr>
          <w:rFonts w:ascii="Times New Roman" w:hAnsi="Times New Roman" w:cs="Times New Roman"/>
          <w:sz w:val="23"/>
          <w:szCs w:val="23"/>
        </w:rPr>
        <w:t xml:space="preserve"> </w:t>
      </w:r>
      <w:r w:rsidRPr="00441561">
        <w:rPr>
          <w:rFonts w:ascii="Times New Roman" w:hAnsi="Times New Roman" w:cs="Times New Roman"/>
          <w:b/>
          <w:sz w:val="23"/>
          <w:szCs w:val="23"/>
        </w:rPr>
        <w:t xml:space="preserve">B </w:t>
      </w:r>
      <w:proofErr w:type="spellStart"/>
      <w:r w:rsidRPr="00441561">
        <w:rPr>
          <w:rFonts w:ascii="Times New Roman" w:hAnsi="Times New Roman" w:cs="Times New Roman"/>
          <w:sz w:val="23"/>
          <w:szCs w:val="23"/>
        </w:rPr>
        <w:t>artinya</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kinerja</w:t>
      </w:r>
      <w:proofErr w:type="spellEnd"/>
      <w:r w:rsidRPr="00441561">
        <w:rPr>
          <w:rFonts w:ascii="Times New Roman" w:hAnsi="Times New Roman" w:cs="Times New Roman"/>
          <w:sz w:val="23"/>
          <w:szCs w:val="23"/>
        </w:rPr>
        <w:t xml:space="preserve"> unit </w:t>
      </w:r>
      <w:proofErr w:type="spellStart"/>
      <w:r w:rsidRPr="00441561">
        <w:rPr>
          <w:rFonts w:ascii="Times New Roman" w:hAnsi="Times New Roman" w:cs="Times New Roman"/>
          <w:sz w:val="23"/>
          <w:szCs w:val="23"/>
        </w:rPr>
        <w:t>pelayanan</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di</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Kelurahan</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Klandasan</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Ilir</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b/>
          <w:sz w:val="23"/>
          <w:szCs w:val="23"/>
        </w:rPr>
        <w:t>Baik</w:t>
      </w:r>
      <w:proofErr w:type="spellEnd"/>
      <w:r w:rsidRPr="00441561">
        <w:rPr>
          <w:rFonts w:ascii="Times New Roman" w:hAnsi="Times New Roman" w:cs="Times New Roman"/>
          <w:b/>
          <w:sz w:val="23"/>
          <w:szCs w:val="23"/>
        </w:rPr>
        <w:t>.</w:t>
      </w:r>
      <w:r w:rsidRPr="00441561">
        <w:rPr>
          <w:rFonts w:ascii="Times New Roman" w:hAnsi="Times New Roman" w:cs="Times New Roman"/>
          <w:sz w:val="23"/>
          <w:szCs w:val="23"/>
        </w:rPr>
        <w:t xml:space="preserve"> </w:t>
      </w:r>
      <w:r w:rsidRPr="00441561">
        <w:rPr>
          <w:rFonts w:ascii="Times New Roman" w:hAnsi="Times New Roman" w:cs="Times New Roman"/>
          <w:sz w:val="23"/>
          <w:szCs w:val="23"/>
          <w:lang w:val="id-ID"/>
        </w:rPr>
        <w:t xml:space="preserve">Hal ini menggambarkan pengukuran nilai IKM dari keempat belas unsur indikator penelitian secara keseluruhan menunjukkan hal yang positif dan dikategorikan dalam kondisi yang bagus atau baik yang dapat dibuktikan dari Nilai rata-rata (NRR) unsur Indeks Kepuasan Masyarakat (IKM) dalam masing-masing unit pelayanan publik di Kelurahan Klandasan Ilir Kota Balikpapan pada tabel 4.20 yang berada pada skala nilai interval IKM 2,51 – 3,25 setelah dikonversi berada pada nilai diantara 62,51 – 81,25. Sehingga dalam hal ini apa yang diinginkan masyarakat pengguna layanan dalam pelayanan publik telah sesuai sehingga dapat dijelaskan bahwa masyarakat merasa puas terhadap pelayanan yang diberikan oleh petugas pelayanan publik di Kelurahan Klandasan Ilir Kota Balikpapan. </w:t>
      </w:r>
    </w:p>
    <w:p w:rsidR="005174C7" w:rsidRDefault="005174C7" w:rsidP="005174C7">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PENUTUP</w:t>
      </w:r>
    </w:p>
    <w:p w:rsidR="005174C7" w:rsidRPr="00441561" w:rsidRDefault="005174C7" w:rsidP="005174C7">
      <w:pPr>
        <w:spacing w:after="0" w:line="240" w:lineRule="auto"/>
        <w:jc w:val="both"/>
        <w:rPr>
          <w:rFonts w:ascii="Times New Roman" w:hAnsi="Times New Roman" w:cs="Times New Roman"/>
          <w:sz w:val="23"/>
          <w:szCs w:val="23"/>
        </w:rPr>
      </w:pPr>
      <w:r w:rsidRPr="00441561">
        <w:rPr>
          <w:rFonts w:ascii="Times New Roman" w:hAnsi="Times New Roman" w:cs="Times New Roman"/>
          <w:b/>
          <w:sz w:val="23"/>
          <w:szCs w:val="23"/>
        </w:rPr>
        <w:t xml:space="preserve">Kesimpulan </w:t>
      </w:r>
    </w:p>
    <w:p w:rsidR="005174C7" w:rsidRPr="00441561" w:rsidRDefault="005174C7" w:rsidP="005174C7">
      <w:pPr>
        <w:pStyle w:val="ListParagraph"/>
        <w:spacing w:after="0" w:line="240" w:lineRule="auto"/>
        <w:ind w:left="0" w:firstLine="567"/>
        <w:jc w:val="both"/>
        <w:rPr>
          <w:rFonts w:ascii="Times New Roman" w:hAnsi="Times New Roman" w:cs="Times New Roman"/>
          <w:sz w:val="23"/>
          <w:szCs w:val="23"/>
          <w:lang w:val="id-ID"/>
        </w:rPr>
      </w:pPr>
      <w:r w:rsidRPr="00441561">
        <w:rPr>
          <w:rFonts w:ascii="Times New Roman" w:hAnsi="Times New Roman" w:cs="Times New Roman"/>
          <w:sz w:val="23"/>
          <w:szCs w:val="23"/>
          <w:lang w:val="id-ID"/>
        </w:rPr>
        <w:t>Berdasarkan hasil penelitian yang telah dipaparkan pada bab IV sebelumnya, maka dapat diambil kesimpulan sebagai berikut :</w:t>
      </w:r>
    </w:p>
    <w:p w:rsidR="005174C7" w:rsidRDefault="005174C7" w:rsidP="005174C7">
      <w:pPr>
        <w:pStyle w:val="ListParagraph"/>
        <w:numPr>
          <w:ilvl w:val="0"/>
          <w:numId w:val="14"/>
        </w:numPr>
        <w:spacing w:after="0" w:line="240" w:lineRule="auto"/>
        <w:ind w:left="284" w:hanging="284"/>
        <w:jc w:val="both"/>
        <w:rPr>
          <w:rFonts w:ascii="Times New Roman" w:hAnsi="Times New Roman" w:cs="Times New Roman"/>
          <w:sz w:val="23"/>
          <w:szCs w:val="23"/>
          <w:lang w:val="id-ID"/>
        </w:rPr>
      </w:pPr>
      <w:r w:rsidRPr="00441561">
        <w:rPr>
          <w:rFonts w:ascii="Times New Roman" w:hAnsi="Times New Roman" w:cs="Times New Roman"/>
          <w:sz w:val="23"/>
          <w:szCs w:val="23"/>
          <w:lang w:val="id-ID"/>
        </w:rPr>
        <w:t xml:space="preserve">Pengukuran keempat belas unsur Indeks Kepuasan masyarakat (IKM) secara keseluruhan hasil penelitian dan perhitungan nilai unsur-unsur Indeks Kepuasan Masyarakat (IKM) dalam pelayanan publik di Kelurahan Klandasan Ilir Kota Balikpapan mendapatkan nilai </w:t>
      </w:r>
      <w:r w:rsidRPr="00441561">
        <w:rPr>
          <w:rFonts w:ascii="Times New Roman" w:hAnsi="Times New Roman" w:cs="Times New Roman"/>
          <w:b/>
          <w:sz w:val="23"/>
          <w:szCs w:val="23"/>
          <w:lang w:val="id-ID"/>
        </w:rPr>
        <w:t>“B”</w:t>
      </w:r>
      <w:r w:rsidRPr="00441561">
        <w:rPr>
          <w:rFonts w:ascii="Times New Roman" w:hAnsi="Times New Roman" w:cs="Times New Roman"/>
          <w:sz w:val="23"/>
          <w:szCs w:val="23"/>
          <w:lang w:val="id-ID"/>
        </w:rPr>
        <w:t xml:space="preserve"> atau masuk dalam kategori mutu pelayanan </w:t>
      </w:r>
      <w:r w:rsidRPr="00441561">
        <w:rPr>
          <w:rFonts w:ascii="Times New Roman" w:hAnsi="Times New Roman" w:cs="Times New Roman"/>
          <w:b/>
          <w:sz w:val="23"/>
          <w:szCs w:val="23"/>
          <w:lang w:val="id-ID"/>
        </w:rPr>
        <w:t>“Baik”</w:t>
      </w:r>
      <w:r w:rsidRPr="00441561">
        <w:rPr>
          <w:rFonts w:ascii="Times New Roman" w:hAnsi="Times New Roman" w:cs="Times New Roman"/>
          <w:sz w:val="23"/>
          <w:szCs w:val="23"/>
          <w:lang w:val="id-ID"/>
        </w:rPr>
        <w:t xml:space="preserve">, sehingga peneliti dapat mengambil </w:t>
      </w:r>
      <w:r w:rsidRPr="00441561">
        <w:rPr>
          <w:rFonts w:ascii="Times New Roman" w:hAnsi="Times New Roman" w:cs="Times New Roman"/>
          <w:sz w:val="23"/>
          <w:szCs w:val="23"/>
          <w:lang w:val="id-ID"/>
        </w:rPr>
        <w:lastRenderedPageBreak/>
        <w:t>kesimpulan bahwa pelayanan publik yang telah diberikan oleh aparatur pemerintah Kelurahan Klandasan Ilir Kota Balikpapan sudah b</w:t>
      </w:r>
      <w:proofErr w:type="spellStart"/>
      <w:r w:rsidRPr="00441561">
        <w:rPr>
          <w:rFonts w:ascii="Times New Roman" w:hAnsi="Times New Roman" w:cs="Times New Roman"/>
          <w:sz w:val="23"/>
          <w:szCs w:val="23"/>
        </w:rPr>
        <w:t>aik</w:t>
      </w:r>
      <w:proofErr w:type="spellEnd"/>
      <w:r w:rsidRPr="00441561">
        <w:rPr>
          <w:rFonts w:ascii="Times New Roman" w:hAnsi="Times New Roman" w:cs="Times New Roman"/>
          <w:sz w:val="23"/>
          <w:szCs w:val="23"/>
        </w:rPr>
        <w:t xml:space="preserve">. </w:t>
      </w:r>
    </w:p>
    <w:p w:rsidR="005174C7" w:rsidRPr="00441561" w:rsidRDefault="005174C7" w:rsidP="005174C7">
      <w:pPr>
        <w:pStyle w:val="ListParagraph"/>
        <w:numPr>
          <w:ilvl w:val="0"/>
          <w:numId w:val="14"/>
        </w:numPr>
        <w:spacing w:after="0" w:line="240" w:lineRule="auto"/>
        <w:ind w:left="284" w:hanging="284"/>
        <w:jc w:val="both"/>
        <w:rPr>
          <w:rFonts w:ascii="Times New Roman" w:hAnsi="Times New Roman" w:cs="Times New Roman"/>
          <w:sz w:val="23"/>
          <w:szCs w:val="23"/>
          <w:lang w:val="id-ID"/>
        </w:rPr>
      </w:pPr>
      <w:r w:rsidRPr="00441561">
        <w:rPr>
          <w:rFonts w:ascii="Times New Roman" w:hAnsi="Times New Roman" w:cs="Times New Roman"/>
          <w:sz w:val="23"/>
          <w:szCs w:val="23"/>
          <w:lang w:val="id-ID"/>
        </w:rPr>
        <w:t xml:space="preserve">Berdasarkan jawaban dari para responden, apa yang diinginkan masyarakat pengguna layanan dalam pelayanan publik telah sesuai. Persyaratan dan prosedur pelayanan yang mudah, pelayanan dari petugas yang sudah cukup baik, fasilitas yang memadai serta keamanan dan kenyamanan yang didapat selama menerima pelayanan di kelurahan Kladnasan Ilir.  Sehingga dapat dijelaskan bahwa masyarakat merasa puas terhadap pelayanan yang diberikan oleh petugas pelayanan publik di Kelurahan Klandasan Ilir Kota Balikpapan. </w:t>
      </w:r>
    </w:p>
    <w:p w:rsidR="005174C7" w:rsidRPr="00441561" w:rsidRDefault="005174C7" w:rsidP="005174C7">
      <w:pPr>
        <w:spacing w:after="0" w:line="240" w:lineRule="auto"/>
        <w:jc w:val="both"/>
        <w:rPr>
          <w:rFonts w:ascii="Times New Roman" w:hAnsi="Times New Roman" w:cs="Times New Roman"/>
          <w:b/>
          <w:sz w:val="23"/>
          <w:szCs w:val="23"/>
        </w:rPr>
      </w:pPr>
      <w:r w:rsidRPr="00441561">
        <w:rPr>
          <w:rFonts w:ascii="Times New Roman" w:hAnsi="Times New Roman" w:cs="Times New Roman"/>
          <w:b/>
          <w:sz w:val="23"/>
          <w:szCs w:val="23"/>
        </w:rPr>
        <w:t>Saran</w:t>
      </w:r>
    </w:p>
    <w:p w:rsidR="005174C7" w:rsidRPr="00441561" w:rsidRDefault="005174C7" w:rsidP="005174C7">
      <w:pPr>
        <w:spacing w:after="0" w:line="240" w:lineRule="auto"/>
        <w:ind w:firstLine="567"/>
        <w:jc w:val="both"/>
        <w:rPr>
          <w:rFonts w:ascii="Times New Roman" w:hAnsi="Times New Roman" w:cs="Times New Roman"/>
          <w:sz w:val="23"/>
          <w:szCs w:val="23"/>
        </w:rPr>
      </w:pPr>
      <w:r w:rsidRPr="00441561">
        <w:rPr>
          <w:rFonts w:ascii="Times New Roman" w:hAnsi="Times New Roman" w:cs="Times New Roman"/>
          <w:sz w:val="23"/>
          <w:szCs w:val="23"/>
        </w:rPr>
        <w:t>Berdasarkan penelitian yang dilakukan mengenai penilaian IKM di Kelurahan Klandasan Ilir Kota Balikpapan, maka Penulis memberikan beberapa masukan sebagai berikut :</w:t>
      </w:r>
    </w:p>
    <w:p w:rsidR="005174C7" w:rsidRPr="00441561" w:rsidRDefault="005174C7" w:rsidP="005174C7">
      <w:pPr>
        <w:pStyle w:val="ListParagraph"/>
        <w:numPr>
          <w:ilvl w:val="0"/>
          <w:numId w:val="12"/>
        </w:numPr>
        <w:spacing w:after="0" w:line="240" w:lineRule="auto"/>
        <w:ind w:left="284" w:hanging="284"/>
        <w:jc w:val="both"/>
        <w:rPr>
          <w:rFonts w:ascii="Times New Roman" w:hAnsi="Times New Roman" w:cs="Times New Roman"/>
          <w:sz w:val="23"/>
          <w:szCs w:val="23"/>
        </w:rPr>
      </w:pPr>
      <w:proofErr w:type="spellStart"/>
      <w:r w:rsidRPr="00441561">
        <w:rPr>
          <w:rFonts w:ascii="Times New Roman" w:hAnsi="Times New Roman" w:cs="Times New Roman"/>
          <w:sz w:val="23"/>
          <w:szCs w:val="23"/>
        </w:rPr>
        <w:t>Demi</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menjaga</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kepercayaan</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masyarakat</w:t>
      </w:r>
      <w:proofErr w:type="spellEnd"/>
      <w:r w:rsidRPr="00441561">
        <w:rPr>
          <w:rFonts w:ascii="Times New Roman" w:hAnsi="Times New Roman" w:cs="Times New Roman"/>
          <w:sz w:val="23"/>
          <w:szCs w:val="23"/>
        </w:rPr>
        <w:t xml:space="preserve"> </w:t>
      </w:r>
      <w:proofErr w:type="spellStart"/>
      <w:proofErr w:type="gramStart"/>
      <w:r w:rsidRPr="00441561">
        <w:rPr>
          <w:rFonts w:ascii="Times New Roman" w:hAnsi="Times New Roman" w:cs="Times New Roman"/>
          <w:sz w:val="23"/>
          <w:szCs w:val="23"/>
        </w:rPr>
        <w:t>akan</w:t>
      </w:r>
      <w:proofErr w:type="spellEnd"/>
      <w:proofErr w:type="gram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pelayanan</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di</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Kelurahan</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Klandasan</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Ilir</w:t>
      </w:r>
      <w:proofErr w:type="spellEnd"/>
      <w:r w:rsidRPr="00441561">
        <w:rPr>
          <w:rFonts w:ascii="Times New Roman" w:hAnsi="Times New Roman" w:cs="Times New Roman"/>
          <w:sz w:val="23"/>
          <w:szCs w:val="23"/>
        </w:rPr>
        <w:t xml:space="preserve"> Kota Balikpapan yang </w:t>
      </w:r>
      <w:proofErr w:type="spellStart"/>
      <w:r w:rsidRPr="00441561">
        <w:rPr>
          <w:rFonts w:ascii="Times New Roman" w:hAnsi="Times New Roman" w:cs="Times New Roman"/>
          <w:sz w:val="23"/>
          <w:szCs w:val="23"/>
        </w:rPr>
        <w:t>berkualitas</w:t>
      </w:r>
      <w:proofErr w:type="spellEnd"/>
      <w:r w:rsidRPr="00441561">
        <w:rPr>
          <w:rFonts w:ascii="Times New Roman" w:hAnsi="Times New Roman" w:cs="Times New Roman"/>
          <w:sz w:val="23"/>
          <w:szCs w:val="23"/>
        </w:rPr>
        <w:t xml:space="preserve"> </w:t>
      </w:r>
      <w:r w:rsidRPr="00441561">
        <w:rPr>
          <w:rFonts w:ascii="Times New Roman" w:hAnsi="Times New Roman" w:cs="Times New Roman"/>
          <w:sz w:val="23"/>
          <w:szCs w:val="23"/>
          <w:lang w:val="id-ID"/>
        </w:rPr>
        <w:t>diharapkan akan terus</w:t>
      </w:r>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memperhatikan</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penilaian</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masyarakat</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pengguna</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layanan</w:t>
      </w:r>
      <w:proofErr w:type="spellEnd"/>
      <w:r w:rsidRPr="00441561">
        <w:rPr>
          <w:rFonts w:ascii="Times New Roman" w:hAnsi="Times New Roman" w:cs="Times New Roman"/>
          <w:sz w:val="23"/>
          <w:szCs w:val="23"/>
        </w:rPr>
        <w:t xml:space="preserve"> yang </w:t>
      </w:r>
      <w:proofErr w:type="spellStart"/>
      <w:r w:rsidRPr="00441561">
        <w:rPr>
          <w:rFonts w:ascii="Times New Roman" w:hAnsi="Times New Roman" w:cs="Times New Roman"/>
          <w:sz w:val="23"/>
          <w:szCs w:val="23"/>
        </w:rPr>
        <w:t>menjadi</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responden</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dalam</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penelitian</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ini</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Aspek-aspek</w:t>
      </w:r>
      <w:proofErr w:type="spellEnd"/>
      <w:r w:rsidRPr="00441561">
        <w:rPr>
          <w:rFonts w:ascii="Times New Roman" w:hAnsi="Times New Roman" w:cs="Times New Roman"/>
          <w:sz w:val="23"/>
          <w:szCs w:val="23"/>
        </w:rPr>
        <w:t xml:space="preserve"> yang </w:t>
      </w:r>
      <w:proofErr w:type="spellStart"/>
      <w:r w:rsidRPr="00441561">
        <w:rPr>
          <w:rFonts w:ascii="Times New Roman" w:hAnsi="Times New Roman" w:cs="Times New Roman"/>
          <w:sz w:val="23"/>
          <w:szCs w:val="23"/>
        </w:rPr>
        <w:t>harus</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dijadikan</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prioritas</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utama</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dalam</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perbaikan</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pelayanan</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ini</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disesuaikan</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dengan</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hasil</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perolehan</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jawaban</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beberapa</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unsur</w:t>
      </w:r>
      <w:proofErr w:type="spellEnd"/>
      <w:r w:rsidRPr="00441561">
        <w:rPr>
          <w:rFonts w:ascii="Times New Roman" w:hAnsi="Times New Roman" w:cs="Times New Roman"/>
          <w:sz w:val="23"/>
          <w:szCs w:val="23"/>
        </w:rPr>
        <w:t xml:space="preserve"> IKM yang </w:t>
      </w:r>
      <w:proofErr w:type="spellStart"/>
      <w:r w:rsidRPr="00441561">
        <w:rPr>
          <w:rFonts w:ascii="Times New Roman" w:hAnsi="Times New Roman" w:cs="Times New Roman"/>
          <w:sz w:val="23"/>
          <w:szCs w:val="23"/>
        </w:rPr>
        <w:t>masih</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kurang</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memuaskan</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bagi</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masyarakat</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pengguna</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layanan</w:t>
      </w:r>
      <w:proofErr w:type="spellEnd"/>
      <w:r w:rsidRPr="00441561">
        <w:rPr>
          <w:rFonts w:ascii="Times New Roman" w:hAnsi="Times New Roman" w:cs="Times New Roman"/>
          <w:sz w:val="23"/>
          <w:szCs w:val="23"/>
        </w:rPr>
        <w:t xml:space="preserve"> </w:t>
      </w:r>
      <w:r w:rsidRPr="00441561">
        <w:rPr>
          <w:rFonts w:ascii="Times New Roman" w:hAnsi="Times New Roman" w:cs="Times New Roman"/>
          <w:sz w:val="23"/>
          <w:szCs w:val="23"/>
          <w:lang w:val="id-ID"/>
        </w:rPr>
        <w:t xml:space="preserve">di </w:t>
      </w:r>
      <w:proofErr w:type="spellStart"/>
      <w:r w:rsidRPr="00441561">
        <w:rPr>
          <w:rFonts w:ascii="Times New Roman" w:hAnsi="Times New Roman" w:cs="Times New Roman"/>
          <w:sz w:val="23"/>
          <w:szCs w:val="23"/>
        </w:rPr>
        <w:t>Kelurahan</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Klandasan</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Ilir</w:t>
      </w:r>
      <w:proofErr w:type="spellEnd"/>
      <w:r w:rsidRPr="00441561">
        <w:rPr>
          <w:rFonts w:ascii="Times New Roman" w:hAnsi="Times New Roman" w:cs="Times New Roman"/>
          <w:sz w:val="23"/>
          <w:szCs w:val="23"/>
        </w:rPr>
        <w:t xml:space="preserve">, </w:t>
      </w:r>
      <w:r w:rsidRPr="00441561">
        <w:rPr>
          <w:rFonts w:ascii="Times New Roman" w:hAnsi="Times New Roman" w:cs="Times New Roman"/>
          <w:sz w:val="23"/>
          <w:szCs w:val="23"/>
          <w:lang w:val="id-ID"/>
        </w:rPr>
        <w:t xml:space="preserve">berikut </w:t>
      </w:r>
      <w:proofErr w:type="spellStart"/>
      <w:r w:rsidRPr="00441561">
        <w:rPr>
          <w:rFonts w:ascii="Times New Roman" w:hAnsi="Times New Roman" w:cs="Times New Roman"/>
          <w:sz w:val="23"/>
          <w:szCs w:val="23"/>
        </w:rPr>
        <w:t>beberapa</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aspek</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tersebut</w:t>
      </w:r>
      <w:proofErr w:type="spellEnd"/>
      <w:r w:rsidRPr="00441561">
        <w:rPr>
          <w:rFonts w:ascii="Times New Roman" w:hAnsi="Times New Roman" w:cs="Times New Roman"/>
          <w:sz w:val="23"/>
          <w:szCs w:val="23"/>
        </w:rPr>
        <w:t xml:space="preserve"> </w:t>
      </w:r>
      <w:proofErr w:type="spellStart"/>
      <w:r w:rsidRPr="00441561">
        <w:rPr>
          <w:rFonts w:ascii="Times New Roman" w:hAnsi="Times New Roman" w:cs="Times New Roman"/>
          <w:sz w:val="23"/>
          <w:szCs w:val="23"/>
        </w:rPr>
        <w:t>diantaranya</w:t>
      </w:r>
      <w:proofErr w:type="spellEnd"/>
      <w:r w:rsidRPr="00441561">
        <w:rPr>
          <w:rFonts w:ascii="Times New Roman" w:hAnsi="Times New Roman" w:cs="Times New Roman"/>
          <w:sz w:val="23"/>
          <w:szCs w:val="23"/>
        </w:rPr>
        <w:t xml:space="preserve"> :</w:t>
      </w:r>
    </w:p>
    <w:p w:rsidR="005174C7" w:rsidRPr="00441561" w:rsidRDefault="005174C7" w:rsidP="005174C7">
      <w:pPr>
        <w:pStyle w:val="ListParagraph"/>
        <w:numPr>
          <w:ilvl w:val="0"/>
          <w:numId w:val="13"/>
        </w:numPr>
        <w:spacing w:after="0" w:line="240" w:lineRule="auto"/>
        <w:ind w:left="567" w:hanging="283"/>
        <w:jc w:val="both"/>
        <w:rPr>
          <w:rFonts w:ascii="Times New Roman" w:hAnsi="Times New Roman" w:cs="Times New Roman"/>
          <w:sz w:val="23"/>
          <w:szCs w:val="23"/>
        </w:rPr>
      </w:pPr>
      <w:proofErr w:type="spellStart"/>
      <w:r w:rsidRPr="00441561">
        <w:rPr>
          <w:rFonts w:ascii="Times New Roman" w:hAnsi="Times New Roman" w:cs="Times New Roman"/>
          <w:sz w:val="23"/>
          <w:szCs w:val="23"/>
          <w:shd w:val="clear" w:color="auto" w:fill="FFFFFF"/>
        </w:rPr>
        <w:t>Kedisiplinan</w:t>
      </w:r>
      <w:proofErr w:type="spellEnd"/>
      <w:r w:rsidRPr="00441561">
        <w:rPr>
          <w:rFonts w:ascii="Times New Roman" w:hAnsi="Times New Roman" w:cs="Times New Roman"/>
          <w:sz w:val="23"/>
          <w:szCs w:val="23"/>
          <w:shd w:val="clear" w:color="auto" w:fill="FFFFFF"/>
        </w:rPr>
        <w:t xml:space="preserve"> </w:t>
      </w:r>
      <w:r w:rsidRPr="00441561">
        <w:rPr>
          <w:rFonts w:ascii="Times New Roman" w:hAnsi="Times New Roman" w:cs="Times New Roman"/>
          <w:sz w:val="23"/>
          <w:szCs w:val="23"/>
          <w:shd w:val="clear" w:color="auto" w:fill="FFFFFF"/>
          <w:lang w:val="id-ID"/>
        </w:rPr>
        <w:t>dan Tanggung Jawab Petugas Pelayanan</w:t>
      </w:r>
    </w:p>
    <w:p w:rsidR="005174C7" w:rsidRPr="00441561" w:rsidRDefault="005174C7" w:rsidP="005174C7">
      <w:pPr>
        <w:pStyle w:val="ListParagraph"/>
        <w:spacing w:after="0" w:line="240" w:lineRule="auto"/>
        <w:ind w:left="567"/>
        <w:jc w:val="both"/>
        <w:rPr>
          <w:rFonts w:ascii="Times New Roman" w:hAnsi="Times New Roman" w:cs="Times New Roman"/>
          <w:sz w:val="23"/>
          <w:szCs w:val="23"/>
        </w:rPr>
      </w:pPr>
      <w:r w:rsidRPr="00441561">
        <w:rPr>
          <w:rFonts w:ascii="Times New Roman" w:hAnsi="Times New Roman" w:cs="Times New Roman"/>
          <w:sz w:val="23"/>
          <w:szCs w:val="23"/>
          <w:shd w:val="clear" w:color="auto" w:fill="FFFFFF"/>
          <w:lang w:val="id-ID"/>
        </w:rPr>
        <w:t>Dalam unsur ini diharapkan kepada petuga</w:t>
      </w:r>
      <w:r>
        <w:rPr>
          <w:rFonts w:ascii="Times New Roman" w:hAnsi="Times New Roman" w:cs="Times New Roman"/>
          <w:sz w:val="23"/>
          <w:szCs w:val="23"/>
          <w:shd w:val="clear" w:color="auto" w:fill="FFFFFF"/>
          <w:lang w:val="id-ID"/>
        </w:rPr>
        <w:t>s pelayanan kelurahan Klandasan</w:t>
      </w:r>
      <w:r w:rsidRPr="00441561">
        <w:rPr>
          <w:rFonts w:ascii="Times New Roman" w:hAnsi="Times New Roman" w:cs="Times New Roman"/>
          <w:sz w:val="23"/>
          <w:szCs w:val="23"/>
          <w:shd w:val="clear" w:color="auto" w:fill="FFFFFF"/>
          <w:lang w:val="id-ID"/>
        </w:rPr>
        <w:t xml:space="preserve"> Ilir agar lebih meningkatkan sikap disiplin dan tanggungjawab atas tugasnya sebagai pemberi pelayanan publik di Kelurahan Klandasan Ilir. Upaya yang bisa dilakukan yaitu dengan mengembangkan semangat dan gairah kerja pegawai agar dapat lebih memaksimalkan pekerjaannya;  </w:t>
      </w:r>
    </w:p>
    <w:p w:rsidR="005174C7" w:rsidRPr="00441561" w:rsidRDefault="005174C7" w:rsidP="005174C7">
      <w:pPr>
        <w:pStyle w:val="ListParagraph"/>
        <w:numPr>
          <w:ilvl w:val="0"/>
          <w:numId w:val="13"/>
        </w:numPr>
        <w:spacing w:after="0" w:line="240" w:lineRule="auto"/>
        <w:ind w:left="567" w:hanging="283"/>
        <w:jc w:val="both"/>
        <w:rPr>
          <w:rFonts w:ascii="Times New Roman" w:hAnsi="Times New Roman" w:cs="Times New Roman"/>
          <w:sz w:val="23"/>
          <w:szCs w:val="23"/>
        </w:rPr>
      </w:pPr>
      <w:r w:rsidRPr="00441561">
        <w:rPr>
          <w:rFonts w:ascii="Times New Roman" w:hAnsi="Times New Roman" w:cs="Times New Roman"/>
          <w:sz w:val="23"/>
          <w:szCs w:val="23"/>
          <w:shd w:val="clear" w:color="auto" w:fill="FFFFFF"/>
          <w:lang w:val="id-ID"/>
        </w:rPr>
        <w:t xml:space="preserve">Kecepatan Pelayanan </w:t>
      </w:r>
    </w:p>
    <w:p w:rsidR="005174C7" w:rsidRPr="00441561" w:rsidRDefault="005174C7" w:rsidP="005174C7">
      <w:pPr>
        <w:pStyle w:val="ListParagraph"/>
        <w:spacing w:after="0" w:line="240" w:lineRule="auto"/>
        <w:ind w:left="567"/>
        <w:jc w:val="both"/>
        <w:rPr>
          <w:rFonts w:ascii="Times New Roman" w:hAnsi="Times New Roman" w:cs="Times New Roman"/>
          <w:sz w:val="23"/>
          <w:szCs w:val="23"/>
        </w:rPr>
      </w:pPr>
      <w:r w:rsidRPr="00441561">
        <w:rPr>
          <w:rFonts w:ascii="Times New Roman" w:hAnsi="Times New Roman" w:cs="Times New Roman"/>
          <w:sz w:val="23"/>
          <w:szCs w:val="23"/>
          <w:shd w:val="clear" w:color="auto" w:fill="FFFFFF"/>
          <w:lang w:val="id-ID"/>
        </w:rPr>
        <w:t xml:space="preserve">Dalam unsur ini diharapkan kepada petugas pelayanan agar mampu menyelaraskan waktu pelayanan agar tidak sampai terjadi antrean yang panjang dikarenakan banyak warga yang mengurus administrasi tersebut sehingga dapat diusahakan pelayanan yang cepat dan tepat sesuai dengan informasi waktu pelayanan yang ada di Kelurahan Klandasan Ilir;  </w:t>
      </w:r>
    </w:p>
    <w:p w:rsidR="005174C7" w:rsidRPr="00441561" w:rsidRDefault="005174C7" w:rsidP="005174C7">
      <w:pPr>
        <w:pStyle w:val="ListParagraph"/>
        <w:numPr>
          <w:ilvl w:val="0"/>
          <w:numId w:val="13"/>
        </w:numPr>
        <w:spacing w:after="0" w:line="240" w:lineRule="auto"/>
        <w:ind w:left="567" w:hanging="283"/>
        <w:jc w:val="both"/>
        <w:rPr>
          <w:rFonts w:ascii="Times New Roman" w:hAnsi="Times New Roman" w:cs="Times New Roman"/>
          <w:sz w:val="23"/>
          <w:szCs w:val="23"/>
        </w:rPr>
      </w:pPr>
      <w:r w:rsidRPr="00441561">
        <w:rPr>
          <w:rFonts w:ascii="Times New Roman" w:hAnsi="Times New Roman" w:cs="Times New Roman"/>
          <w:sz w:val="23"/>
          <w:szCs w:val="23"/>
          <w:shd w:val="clear" w:color="auto" w:fill="FFFFFF"/>
          <w:lang w:val="id-ID"/>
        </w:rPr>
        <w:t xml:space="preserve">Kepastian Jadwal Pelayanan </w:t>
      </w:r>
    </w:p>
    <w:p w:rsidR="005174C7" w:rsidRPr="00441561" w:rsidRDefault="005174C7" w:rsidP="005174C7">
      <w:pPr>
        <w:pStyle w:val="ListParagraph"/>
        <w:spacing w:after="0" w:line="240" w:lineRule="auto"/>
        <w:ind w:left="567"/>
        <w:jc w:val="both"/>
        <w:rPr>
          <w:rFonts w:ascii="Times New Roman" w:hAnsi="Times New Roman" w:cs="Times New Roman"/>
          <w:sz w:val="23"/>
          <w:szCs w:val="23"/>
        </w:rPr>
      </w:pPr>
      <w:r w:rsidRPr="00441561">
        <w:rPr>
          <w:rFonts w:ascii="Times New Roman" w:hAnsi="Times New Roman" w:cs="Times New Roman"/>
          <w:sz w:val="23"/>
          <w:szCs w:val="23"/>
          <w:shd w:val="clear" w:color="auto" w:fill="FFFFFF"/>
          <w:lang w:val="id-ID"/>
        </w:rPr>
        <w:t>Dalam unsur ini diharapkan kepada aparatur Kelurahan Klandasan Ilir agar dapat tepat waktu berdasarkan Standar Operasional Prosedur (SOP)  dimana para petugas pelayanan yang harus siap di meja pelayanan pada pukul 07.30 – 16.00 Wita;</w:t>
      </w:r>
    </w:p>
    <w:p w:rsidR="005174C7" w:rsidRPr="00441561" w:rsidRDefault="005174C7" w:rsidP="005174C7">
      <w:pPr>
        <w:pStyle w:val="ListParagraph"/>
        <w:numPr>
          <w:ilvl w:val="0"/>
          <w:numId w:val="12"/>
        </w:numPr>
        <w:spacing w:after="0" w:line="240" w:lineRule="auto"/>
        <w:ind w:left="284" w:hanging="284"/>
        <w:jc w:val="both"/>
        <w:rPr>
          <w:rFonts w:ascii="Times New Roman" w:hAnsi="Times New Roman" w:cs="Times New Roman"/>
          <w:b/>
          <w:sz w:val="23"/>
          <w:szCs w:val="23"/>
        </w:rPr>
      </w:pPr>
      <w:r w:rsidRPr="00441561">
        <w:rPr>
          <w:rFonts w:ascii="Times New Roman" w:hAnsi="Times New Roman" w:cs="Times New Roman"/>
          <w:sz w:val="23"/>
          <w:szCs w:val="23"/>
          <w:shd w:val="clear" w:color="auto" w:fill="FFFFFF"/>
          <w:lang w:val="id-ID"/>
        </w:rPr>
        <w:lastRenderedPageBreak/>
        <w:t>Kantor Kelurahan Klandasan Ilir harus lebih meningkatkan nilai-nilai pada setiap unsur yang telah tercantun pada Kepmenpan. Nomor 25 Tahun 2004 agar masyarakat dapat lebih terlayani secara maksimal dengan memaksimalkan Etika Pelayanan yang tertuang dalam Standar Operasional Prosedur (SOP) pada pelayanan Kelurahan Klandasan Ilir Kota Balikpapan;</w:t>
      </w:r>
    </w:p>
    <w:p w:rsidR="005174C7" w:rsidRPr="00441561" w:rsidRDefault="005174C7" w:rsidP="005174C7">
      <w:pPr>
        <w:pStyle w:val="ListParagraph"/>
        <w:numPr>
          <w:ilvl w:val="0"/>
          <w:numId w:val="12"/>
        </w:numPr>
        <w:spacing w:after="0" w:line="240" w:lineRule="auto"/>
        <w:ind w:left="284" w:hanging="284"/>
        <w:jc w:val="both"/>
        <w:rPr>
          <w:rFonts w:ascii="Times New Roman" w:hAnsi="Times New Roman" w:cs="Times New Roman"/>
          <w:b/>
          <w:sz w:val="23"/>
          <w:szCs w:val="23"/>
        </w:rPr>
      </w:pPr>
      <w:r w:rsidRPr="00441561">
        <w:rPr>
          <w:rFonts w:ascii="Times New Roman" w:hAnsi="Times New Roman" w:cs="Times New Roman"/>
          <w:sz w:val="23"/>
          <w:szCs w:val="23"/>
          <w:shd w:val="clear" w:color="auto" w:fill="FFFFFF"/>
          <w:lang w:val="id-ID"/>
        </w:rPr>
        <w:t xml:space="preserve">Untuk semakin menarik partisipatif masyarakat pengguna layanan atas pendapatnya terhadap kualitas pelayanan, maka disarankan bagi aparatur untuk berinovasi dalam pembagian kertas kecil yang digunakan untuk mengisi pendapat kritik/saran agar dimasukan ke dalam kotak saran seperti yang ada di gambar 6 pada lembar lampiran. Sehingga dalam hal ini pemasangan kotak saran tersebut akan berfungsi sebagaimana mestinya. </w:t>
      </w:r>
    </w:p>
    <w:p w:rsidR="005174C7" w:rsidRPr="000D1E57" w:rsidRDefault="005174C7" w:rsidP="005174C7">
      <w:pPr>
        <w:spacing w:after="0" w:line="240" w:lineRule="auto"/>
        <w:rPr>
          <w:rFonts w:ascii="Times New Roman" w:hAnsi="Times New Roman" w:cs="Times New Roman"/>
          <w:b/>
          <w:sz w:val="23"/>
          <w:szCs w:val="23"/>
        </w:rPr>
      </w:pPr>
      <w:r w:rsidRPr="000D1E57">
        <w:rPr>
          <w:rFonts w:ascii="Times New Roman" w:hAnsi="Times New Roman" w:cs="Times New Roman"/>
          <w:b/>
          <w:sz w:val="23"/>
          <w:szCs w:val="23"/>
        </w:rPr>
        <w:t>Daftar Pustaka</w:t>
      </w:r>
    </w:p>
    <w:p w:rsidR="005174C7" w:rsidRPr="000845F7" w:rsidRDefault="005174C7" w:rsidP="005174C7">
      <w:pPr>
        <w:spacing w:after="0" w:line="240" w:lineRule="auto"/>
        <w:ind w:left="567" w:hanging="567"/>
        <w:jc w:val="both"/>
        <w:rPr>
          <w:rFonts w:ascii="Times New Roman" w:hAnsi="Times New Roman" w:cs="Times New Roman"/>
          <w:sz w:val="23"/>
          <w:szCs w:val="23"/>
        </w:rPr>
      </w:pPr>
      <w:r w:rsidRPr="000845F7">
        <w:rPr>
          <w:rFonts w:ascii="Times New Roman" w:hAnsi="Times New Roman" w:cs="Times New Roman"/>
          <w:sz w:val="23"/>
          <w:szCs w:val="23"/>
        </w:rPr>
        <w:t xml:space="preserve">Azwar, Saifuddin, 2009. </w:t>
      </w:r>
      <w:r w:rsidRPr="000845F7">
        <w:rPr>
          <w:rFonts w:ascii="Times New Roman" w:hAnsi="Times New Roman" w:cs="Times New Roman"/>
          <w:i/>
          <w:sz w:val="23"/>
          <w:szCs w:val="23"/>
        </w:rPr>
        <w:t>Metode Penelitian</w:t>
      </w:r>
      <w:r w:rsidRPr="000845F7">
        <w:rPr>
          <w:rFonts w:ascii="Times New Roman" w:hAnsi="Times New Roman" w:cs="Times New Roman"/>
          <w:sz w:val="23"/>
          <w:szCs w:val="23"/>
        </w:rPr>
        <w:t xml:space="preserve">, Pustaka Pelajar, Yogyakarta. </w:t>
      </w:r>
    </w:p>
    <w:p w:rsidR="005174C7" w:rsidRPr="000845F7" w:rsidRDefault="005174C7" w:rsidP="005174C7">
      <w:pPr>
        <w:spacing w:after="0" w:line="240" w:lineRule="auto"/>
        <w:ind w:left="567" w:hanging="567"/>
        <w:jc w:val="both"/>
        <w:rPr>
          <w:rFonts w:ascii="Times New Roman" w:hAnsi="Times New Roman" w:cs="Times New Roman"/>
          <w:sz w:val="23"/>
          <w:szCs w:val="23"/>
        </w:rPr>
      </w:pPr>
      <w:r w:rsidRPr="000845F7">
        <w:rPr>
          <w:rFonts w:ascii="Times New Roman" w:hAnsi="Times New Roman" w:cs="Times New Roman"/>
          <w:sz w:val="23"/>
          <w:szCs w:val="23"/>
        </w:rPr>
        <w:t xml:space="preserve">Darmadi, Sukidin dan Damai, 2011. </w:t>
      </w:r>
      <w:r w:rsidRPr="000845F7">
        <w:rPr>
          <w:rFonts w:ascii="Times New Roman" w:hAnsi="Times New Roman" w:cs="Times New Roman"/>
          <w:i/>
          <w:sz w:val="23"/>
          <w:szCs w:val="23"/>
        </w:rPr>
        <w:t>Administrasi Publik</w:t>
      </w:r>
      <w:r w:rsidRPr="000845F7">
        <w:rPr>
          <w:rFonts w:ascii="Times New Roman" w:hAnsi="Times New Roman" w:cs="Times New Roman"/>
          <w:sz w:val="23"/>
          <w:szCs w:val="23"/>
        </w:rPr>
        <w:t xml:space="preserve">, LaksBang PRESSindo, Yogyakarta. </w:t>
      </w:r>
    </w:p>
    <w:p w:rsidR="005174C7" w:rsidRPr="000845F7" w:rsidRDefault="005174C7" w:rsidP="005174C7">
      <w:pPr>
        <w:spacing w:after="0" w:line="240" w:lineRule="auto"/>
        <w:ind w:left="567" w:hanging="567"/>
        <w:jc w:val="both"/>
        <w:rPr>
          <w:rFonts w:ascii="Times New Roman" w:hAnsi="Times New Roman" w:cs="Times New Roman"/>
          <w:sz w:val="23"/>
          <w:szCs w:val="23"/>
        </w:rPr>
      </w:pPr>
      <w:r w:rsidRPr="000845F7">
        <w:rPr>
          <w:rFonts w:ascii="Times New Roman" w:hAnsi="Times New Roman" w:cs="Times New Roman"/>
          <w:sz w:val="23"/>
          <w:szCs w:val="23"/>
        </w:rPr>
        <w:t xml:space="preserve">Hardiyansyah, 2011. </w:t>
      </w:r>
      <w:r w:rsidRPr="000845F7">
        <w:rPr>
          <w:rFonts w:ascii="Times New Roman" w:hAnsi="Times New Roman" w:cs="Times New Roman"/>
          <w:i/>
          <w:sz w:val="23"/>
          <w:szCs w:val="23"/>
        </w:rPr>
        <w:t>Kualitas Pelayanan Publik</w:t>
      </w:r>
      <w:r w:rsidRPr="000845F7">
        <w:rPr>
          <w:rFonts w:ascii="Times New Roman" w:hAnsi="Times New Roman" w:cs="Times New Roman"/>
          <w:sz w:val="23"/>
          <w:szCs w:val="23"/>
        </w:rPr>
        <w:t xml:space="preserve">, Gava Media, Yogyakarta. </w:t>
      </w:r>
    </w:p>
    <w:p w:rsidR="005174C7" w:rsidRPr="000845F7" w:rsidRDefault="005174C7" w:rsidP="005174C7">
      <w:pPr>
        <w:spacing w:after="0" w:line="240" w:lineRule="auto"/>
        <w:ind w:left="567" w:hanging="567"/>
        <w:jc w:val="both"/>
        <w:rPr>
          <w:rFonts w:ascii="Times New Roman" w:hAnsi="Times New Roman" w:cs="Times New Roman"/>
          <w:sz w:val="23"/>
          <w:szCs w:val="23"/>
        </w:rPr>
      </w:pPr>
      <w:r w:rsidRPr="000845F7">
        <w:rPr>
          <w:rFonts w:ascii="Times New Roman" w:hAnsi="Times New Roman" w:cs="Times New Roman"/>
          <w:sz w:val="23"/>
          <w:szCs w:val="23"/>
        </w:rPr>
        <w:t xml:space="preserve">Indarwanto, 2010. </w:t>
      </w:r>
      <w:r w:rsidRPr="000845F7">
        <w:rPr>
          <w:rFonts w:ascii="Times New Roman" w:hAnsi="Times New Roman" w:cs="Times New Roman"/>
          <w:i/>
          <w:sz w:val="23"/>
          <w:szCs w:val="23"/>
        </w:rPr>
        <w:t>Teori Administrasi Publik dan Birokrasi</w:t>
      </w:r>
      <w:r w:rsidRPr="000845F7">
        <w:rPr>
          <w:rFonts w:ascii="Times New Roman" w:hAnsi="Times New Roman" w:cs="Times New Roman"/>
          <w:sz w:val="23"/>
          <w:szCs w:val="23"/>
        </w:rPr>
        <w:t>, TARODA, Jakarta.</w:t>
      </w:r>
    </w:p>
    <w:p w:rsidR="005174C7" w:rsidRPr="000845F7" w:rsidRDefault="005174C7" w:rsidP="005174C7">
      <w:pPr>
        <w:spacing w:after="0" w:line="240" w:lineRule="auto"/>
        <w:ind w:left="567" w:hanging="567"/>
        <w:jc w:val="both"/>
        <w:rPr>
          <w:rFonts w:ascii="Times New Roman" w:hAnsi="Times New Roman" w:cs="Times New Roman"/>
          <w:sz w:val="23"/>
          <w:szCs w:val="23"/>
        </w:rPr>
      </w:pPr>
      <w:r w:rsidRPr="000845F7">
        <w:rPr>
          <w:rFonts w:ascii="Times New Roman" w:hAnsi="Times New Roman" w:cs="Times New Roman"/>
          <w:sz w:val="23"/>
          <w:szCs w:val="23"/>
        </w:rPr>
        <w:t xml:space="preserve">Kurniawan, Agung, 2005. </w:t>
      </w:r>
      <w:r w:rsidRPr="000845F7">
        <w:rPr>
          <w:rFonts w:ascii="Times New Roman" w:hAnsi="Times New Roman" w:cs="Times New Roman"/>
          <w:i/>
          <w:sz w:val="23"/>
          <w:szCs w:val="23"/>
        </w:rPr>
        <w:t>Transformasi Pelayanan Publik</w:t>
      </w:r>
      <w:r w:rsidRPr="000845F7">
        <w:rPr>
          <w:rFonts w:ascii="Times New Roman" w:hAnsi="Times New Roman" w:cs="Times New Roman"/>
          <w:sz w:val="23"/>
          <w:szCs w:val="23"/>
        </w:rPr>
        <w:t>, Pembaruan, Yogyakarta.</w:t>
      </w:r>
    </w:p>
    <w:p w:rsidR="005174C7" w:rsidRPr="000845F7" w:rsidRDefault="005174C7" w:rsidP="005174C7">
      <w:pPr>
        <w:spacing w:after="0" w:line="240" w:lineRule="auto"/>
        <w:ind w:left="567" w:hanging="567"/>
        <w:jc w:val="both"/>
        <w:rPr>
          <w:rFonts w:ascii="Times New Roman" w:hAnsi="Times New Roman" w:cs="Times New Roman"/>
          <w:sz w:val="23"/>
          <w:szCs w:val="23"/>
          <w:shd w:val="clear" w:color="auto" w:fill="FFFFFF"/>
        </w:rPr>
      </w:pPr>
      <w:r w:rsidRPr="000845F7">
        <w:rPr>
          <w:rFonts w:ascii="Times New Roman" w:hAnsi="Times New Roman" w:cs="Times New Roman"/>
          <w:sz w:val="23"/>
          <w:szCs w:val="23"/>
          <w:shd w:val="clear" w:color="auto" w:fill="FFFFFF"/>
        </w:rPr>
        <w:t xml:space="preserve">Lee, Nancy  &amp; Philip Kotler, 2007. </w:t>
      </w:r>
      <w:r w:rsidRPr="000845F7">
        <w:rPr>
          <w:rFonts w:ascii="Times New Roman" w:hAnsi="Times New Roman" w:cs="Times New Roman"/>
          <w:i/>
          <w:sz w:val="23"/>
          <w:szCs w:val="23"/>
          <w:shd w:val="clear" w:color="auto" w:fill="FFFFFF"/>
        </w:rPr>
        <w:t>Pemasaran di Sektor Publik</w:t>
      </w:r>
      <w:r w:rsidRPr="000845F7">
        <w:rPr>
          <w:rFonts w:ascii="Times New Roman" w:hAnsi="Times New Roman" w:cs="Times New Roman"/>
          <w:sz w:val="23"/>
          <w:szCs w:val="23"/>
          <w:shd w:val="clear" w:color="auto" w:fill="FFFFFF"/>
        </w:rPr>
        <w:t>, Indeks, Jakarta.</w:t>
      </w:r>
    </w:p>
    <w:p w:rsidR="005174C7" w:rsidRPr="000845F7" w:rsidRDefault="005174C7" w:rsidP="005174C7">
      <w:pPr>
        <w:spacing w:after="0" w:line="240" w:lineRule="auto"/>
        <w:ind w:left="567" w:hanging="567"/>
        <w:jc w:val="both"/>
        <w:rPr>
          <w:rFonts w:ascii="Times New Roman" w:hAnsi="Times New Roman" w:cs="Times New Roman"/>
          <w:sz w:val="23"/>
          <w:szCs w:val="23"/>
        </w:rPr>
      </w:pPr>
      <w:r w:rsidRPr="000845F7">
        <w:rPr>
          <w:rFonts w:ascii="Times New Roman" w:hAnsi="Times New Roman" w:cs="Times New Roman"/>
          <w:sz w:val="23"/>
          <w:szCs w:val="23"/>
        </w:rPr>
        <w:t xml:space="preserve">Pasolong, Harbani, 2008. </w:t>
      </w:r>
      <w:r w:rsidRPr="000845F7">
        <w:rPr>
          <w:rFonts w:ascii="Times New Roman" w:hAnsi="Times New Roman" w:cs="Times New Roman"/>
          <w:i/>
          <w:sz w:val="23"/>
          <w:szCs w:val="23"/>
        </w:rPr>
        <w:t>Teori Administrasi Publik</w:t>
      </w:r>
      <w:r w:rsidRPr="000845F7">
        <w:rPr>
          <w:rFonts w:ascii="Times New Roman" w:hAnsi="Times New Roman" w:cs="Times New Roman"/>
          <w:sz w:val="23"/>
          <w:szCs w:val="23"/>
        </w:rPr>
        <w:t>, Alfabeta, Bandung.</w:t>
      </w:r>
    </w:p>
    <w:p w:rsidR="005174C7" w:rsidRDefault="005174C7" w:rsidP="005174C7">
      <w:pPr>
        <w:spacing w:after="0" w:line="240" w:lineRule="auto"/>
        <w:ind w:left="567" w:hanging="567"/>
        <w:jc w:val="both"/>
        <w:rPr>
          <w:rFonts w:ascii="Times New Roman" w:hAnsi="Times New Roman" w:cs="Times New Roman"/>
          <w:sz w:val="23"/>
          <w:szCs w:val="23"/>
        </w:rPr>
      </w:pPr>
      <w:r w:rsidRPr="000845F7">
        <w:rPr>
          <w:rFonts w:ascii="Times New Roman" w:hAnsi="Times New Roman" w:cs="Times New Roman"/>
          <w:sz w:val="23"/>
          <w:szCs w:val="23"/>
        </w:rPr>
        <w:t xml:space="preserve">Pedoman Penyusunan Skripsi Fakultas Ilmu Sosial dan Ilmu Politik Universitas Mulawarman. </w:t>
      </w:r>
    </w:p>
    <w:p w:rsidR="005174C7" w:rsidRPr="000845F7" w:rsidRDefault="005174C7" w:rsidP="005174C7">
      <w:pPr>
        <w:spacing w:after="0" w:line="240" w:lineRule="auto"/>
        <w:ind w:left="567" w:hanging="567"/>
        <w:jc w:val="both"/>
        <w:rPr>
          <w:rFonts w:ascii="Times New Roman" w:hAnsi="Times New Roman" w:cs="Times New Roman"/>
          <w:sz w:val="23"/>
          <w:szCs w:val="23"/>
          <w:shd w:val="clear" w:color="auto" w:fill="FFFFFF"/>
        </w:rPr>
      </w:pPr>
      <w:r w:rsidRPr="000845F7">
        <w:rPr>
          <w:rFonts w:ascii="Times New Roman" w:hAnsi="Times New Roman"/>
          <w:sz w:val="23"/>
          <w:szCs w:val="23"/>
        </w:rPr>
        <w:t xml:space="preserve">Pusat Kajian dan Pendidikan dan Pelatihan Aparatur III Lembaga Administrasi Negara (PKP2A LAN), 2009. </w:t>
      </w:r>
      <w:r w:rsidRPr="000845F7">
        <w:rPr>
          <w:rFonts w:ascii="Times New Roman" w:hAnsi="Times New Roman"/>
          <w:i/>
          <w:sz w:val="23"/>
          <w:szCs w:val="23"/>
        </w:rPr>
        <w:t>Jurnal Administrator Borneo Volume 5 Nomor 2</w:t>
      </w:r>
      <w:r w:rsidRPr="000845F7">
        <w:rPr>
          <w:rFonts w:ascii="Times New Roman" w:hAnsi="Times New Roman"/>
          <w:sz w:val="23"/>
          <w:szCs w:val="23"/>
        </w:rPr>
        <w:t>, PKP2A LAN,  Samarinda.</w:t>
      </w:r>
    </w:p>
    <w:p w:rsidR="005174C7" w:rsidRPr="000845F7" w:rsidRDefault="005174C7" w:rsidP="005174C7">
      <w:pPr>
        <w:spacing w:after="0" w:line="240" w:lineRule="auto"/>
        <w:ind w:left="567" w:hanging="567"/>
        <w:jc w:val="both"/>
        <w:rPr>
          <w:rFonts w:ascii="Times New Roman" w:hAnsi="Times New Roman" w:cs="Times New Roman"/>
          <w:sz w:val="23"/>
          <w:szCs w:val="23"/>
        </w:rPr>
      </w:pPr>
      <w:r w:rsidRPr="000845F7">
        <w:rPr>
          <w:rFonts w:ascii="Times New Roman" w:hAnsi="Times New Roman" w:cs="Times New Roman"/>
          <w:sz w:val="23"/>
          <w:szCs w:val="23"/>
        </w:rPr>
        <w:t xml:space="preserve">Sinambela, Lijan Poltak, 2008. </w:t>
      </w:r>
      <w:r w:rsidRPr="000845F7">
        <w:rPr>
          <w:rFonts w:ascii="Times New Roman" w:hAnsi="Times New Roman" w:cs="Times New Roman"/>
          <w:i/>
          <w:sz w:val="23"/>
          <w:szCs w:val="23"/>
        </w:rPr>
        <w:t>Reformasi Pelayanan Publik</w:t>
      </w:r>
      <w:r w:rsidRPr="000845F7">
        <w:rPr>
          <w:rFonts w:ascii="Times New Roman" w:hAnsi="Times New Roman" w:cs="Times New Roman"/>
          <w:sz w:val="23"/>
          <w:szCs w:val="23"/>
        </w:rPr>
        <w:t xml:space="preserve">, Bumi Aksara, Jakarta. </w:t>
      </w:r>
    </w:p>
    <w:p w:rsidR="005174C7" w:rsidRPr="000845F7" w:rsidRDefault="005174C7" w:rsidP="005174C7">
      <w:pPr>
        <w:spacing w:after="0" w:line="240" w:lineRule="auto"/>
        <w:ind w:left="567" w:hanging="567"/>
        <w:jc w:val="both"/>
        <w:rPr>
          <w:rFonts w:ascii="Times New Roman" w:hAnsi="Times New Roman" w:cs="Times New Roman"/>
          <w:sz w:val="23"/>
          <w:szCs w:val="23"/>
        </w:rPr>
      </w:pPr>
      <w:r w:rsidRPr="000845F7">
        <w:rPr>
          <w:rFonts w:ascii="Times New Roman" w:hAnsi="Times New Roman" w:cs="Times New Roman"/>
          <w:sz w:val="23"/>
          <w:szCs w:val="23"/>
        </w:rPr>
        <w:t xml:space="preserve">Sugiyono, 2008. </w:t>
      </w:r>
      <w:r w:rsidRPr="000845F7">
        <w:rPr>
          <w:rFonts w:ascii="Times New Roman" w:hAnsi="Times New Roman" w:cs="Times New Roman"/>
          <w:i/>
          <w:sz w:val="23"/>
          <w:szCs w:val="23"/>
        </w:rPr>
        <w:t>Metode Penelitian Kuantitatif, Kualitatif dan R&amp;D</w:t>
      </w:r>
      <w:r w:rsidRPr="000845F7">
        <w:rPr>
          <w:rFonts w:ascii="Times New Roman" w:hAnsi="Times New Roman" w:cs="Times New Roman"/>
          <w:sz w:val="23"/>
          <w:szCs w:val="23"/>
        </w:rPr>
        <w:t xml:space="preserve">, Alfabeta, Bandung. </w:t>
      </w:r>
    </w:p>
    <w:p w:rsidR="005174C7" w:rsidRPr="000845F7" w:rsidRDefault="005174C7" w:rsidP="005174C7">
      <w:pPr>
        <w:spacing w:after="0" w:line="240" w:lineRule="auto"/>
        <w:ind w:left="567" w:hanging="567"/>
        <w:jc w:val="both"/>
        <w:rPr>
          <w:rFonts w:ascii="Times New Roman" w:hAnsi="Times New Roman" w:cs="Times New Roman"/>
          <w:sz w:val="23"/>
          <w:szCs w:val="23"/>
        </w:rPr>
      </w:pPr>
      <w:r w:rsidRPr="000845F7">
        <w:rPr>
          <w:rFonts w:ascii="Times New Roman" w:hAnsi="Times New Roman" w:cs="Times New Roman"/>
          <w:sz w:val="23"/>
          <w:szCs w:val="23"/>
        </w:rPr>
        <w:t xml:space="preserve">Syafiie, Inu Kencana, 2004. </w:t>
      </w:r>
      <w:r w:rsidRPr="000845F7">
        <w:rPr>
          <w:rFonts w:ascii="Times New Roman" w:hAnsi="Times New Roman" w:cs="Times New Roman"/>
          <w:i/>
          <w:sz w:val="23"/>
          <w:szCs w:val="23"/>
        </w:rPr>
        <w:t>Birokrasi Pemerintah Indonesia</w:t>
      </w:r>
      <w:r w:rsidRPr="000845F7">
        <w:rPr>
          <w:rFonts w:ascii="Times New Roman" w:hAnsi="Times New Roman" w:cs="Times New Roman"/>
          <w:sz w:val="23"/>
          <w:szCs w:val="23"/>
        </w:rPr>
        <w:t>, Mandar Maju, Bandung.</w:t>
      </w:r>
    </w:p>
    <w:p w:rsidR="005174C7" w:rsidRPr="000845F7" w:rsidRDefault="005174C7" w:rsidP="005174C7">
      <w:pPr>
        <w:spacing w:after="0" w:line="240" w:lineRule="auto"/>
        <w:ind w:left="567" w:hanging="567"/>
        <w:jc w:val="both"/>
        <w:rPr>
          <w:rFonts w:ascii="Times New Roman" w:hAnsi="Times New Roman" w:cs="Times New Roman"/>
          <w:sz w:val="23"/>
          <w:szCs w:val="23"/>
        </w:rPr>
      </w:pPr>
      <w:r w:rsidRPr="000845F7">
        <w:rPr>
          <w:rFonts w:ascii="Times New Roman" w:hAnsi="Times New Roman" w:cs="Times New Roman"/>
          <w:sz w:val="23"/>
          <w:szCs w:val="23"/>
        </w:rPr>
        <w:t xml:space="preserve">Tangkilisan, Hesel Nogi S., 2005. </w:t>
      </w:r>
      <w:r w:rsidRPr="000845F7">
        <w:rPr>
          <w:rFonts w:ascii="Times New Roman" w:hAnsi="Times New Roman" w:cs="Times New Roman"/>
          <w:i/>
          <w:sz w:val="23"/>
          <w:szCs w:val="23"/>
        </w:rPr>
        <w:t>Manajemen Publik</w:t>
      </w:r>
      <w:r w:rsidRPr="000845F7">
        <w:rPr>
          <w:rFonts w:ascii="Times New Roman" w:hAnsi="Times New Roman" w:cs="Times New Roman"/>
          <w:sz w:val="23"/>
          <w:szCs w:val="23"/>
        </w:rPr>
        <w:t xml:space="preserve">, PT. Gramedia Widiasarana Indonesia, Jakarta. </w:t>
      </w:r>
    </w:p>
    <w:p w:rsidR="005174C7" w:rsidRPr="000845F7" w:rsidRDefault="005174C7" w:rsidP="005174C7">
      <w:pPr>
        <w:spacing w:after="0" w:line="240" w:lineRule="auto"/>
        <w:ind w:left="567" w:hanging="567"/>
        <w:jc w:val="both"/>
        <w:rPr>
          <w:rFonts w:ascii="Times New Roman" w:hAnsi="Times New Roman" w:cs="Times New Roman"/>
          <w:sz w:val="23"/>
          <w:szCs w:val="23"/>
        </w:rPr>
      </w:pPr>
      <w:r w:rsidRPr="000845F7">
        <w:rPr>
          <w:rFonts w:ascii="Times New Roman" w:hAnsi="Times New Roman" w:cs="Times New Roman"/>
          <w:sz w:val="23"/>
          <w:szCs w:val="23"/>
        </w:rPr>
        <w:t xml:space="preserve">Winarsih, Ratminto dan Atik Septi, 2005. </w:t>
      </w:r>
      <w:r w:rsidRPr="000845F7">
        <w:rPr>
          <w:rFonts w:ascii="Times New Roman" w:hAnsi="Times New Roman" w:cs="Times New Roman"/>
          <w:i/>
          <w:sz w:val="23"/>
          <w:szCs w:val="23"/>
        </w:rPr>
        <w:t>Manajemen Pelayanan</w:t>
      </w:r>
      <w:r w:rsidRPr="000845F7">
        <w:rPr>
          <w:rFonts w:ascii="Times New Roman" w:hAnsi="Times New Roman" w:cs="Times New Roman"/>
          <w:sz w:val="23"/>
          <w:szCs w:val="23"/>
        </w:rPr>
        <w:t xml:space="preserve">, Pustaka Pelajar, Yogyakarta. </w:t>
      </w:r>
    </w:p>
    <w:p w:rsidR="005174C7" w:rsidRPr="000845F7" w:rsidRDefault="005174C7" w:rsidP="005174C7">
      <w:pPr>
        <w:spacing w:after="0" w:line="240" w:lineRule="auto"/>
        <w:jc w:val="both"/>
        <w:rPr>
          <w:rFonts w:ascii="Times New Roman" w:hAnsi="Times New Roman" w:cs="Times New Roman"/>
          <w:b/>
          <w:sz w:val="23"/>
          <w:szCs w:val="23"/>
        </w:rPr>
      </w:pPr>
      <w:r w:rsidRPr="000845F7">
        <w:rPr>
          <w:rFonts w:ascii="Times New Roman" w:hAnsi="Times New Roman" w:cs="Times New Roman"/>
          <w:b/>
          <w:sz w:val="23"/>
          <w:szCs w:val="23"/>
        </w:rPr>
        <w:t>Dokumen-dokumen :</w:t>
      </w:r>
    </w:p>
    <w:p w:rsidR="005174C7" w:rsidRPr="000845F7" w:rsidRDefault="005174C7" w:rsidP="005174C7">
      <w:pPr>
        <w:spacing w:after="0" w:line="240" w:lineRule="auto"/>
        <w:jc w:val="both"/>
        <w:rPr>
          <w:rFonts w:ascii="Times New Roman" w:hAnsi="Times New Roman" w:cs="Times New Roman"/>
          <w:b/>
          <w:sz w:val="23"/>
          <w:szCs w:val="23"/>
        </w:rPr>
      </w:pPr>
      <w:r w:rsidRPr="000845F7">
        <w:rPr>
          <w:rFonts w:ascii="Times New Roman" w:hAnsi="Times New Roman" w:cs="Times New Roman"/>
          <w:sz w:val="23"/>
          <w:szCs w:val="23"/>
        </w:rPr>
        <w:t>Undang-undang Dasar Republik Indonesia Tahun 1945</w:t>
      </w:r>
    </w:p>
    <w:p w:rsidR="005174C7" w:rsidRPr="000845F7" w:rsidRDefault="005174C7" w:rsidP="005174C7">
      <w:pPr>
        <w:spacing w:after="0" w:line="240" w:lineRule="auto"/>
        <w:ind w:left="567" w:hanging="567"/>
        <w:jc w:val="both"/>
        <w:rPr>
          <w:rFonts w:ascii="Times New Roman" w:hAnsi="Times New Roman" w:cs="Times New Roman"/>
          <w:sz w:val="23"/>
          <w:szCs w:val="23"/>
          <w:shd w:val="clear" w:color="auto" w:fill="FFFFFF"/>
        </w:rPr>
      </w:pPr>
      <w:r w:rsidRPr="000845F7">
        <w:rPr>
          <w:rFonts w:ascii="Times New Roman" w:hAnsi="Times New Roman" w:cs="Times New Roman"/>
          <w:sz w:val="23"/>
          <w:szCs w:val="23"/>
        </w:rPr>
        <w:lastRenderedPageBreak/>
        <w:t xml:space="preserve">Undang-undang Pelayanan Publik Nomor 25 Tahun 2009 </w:t>
      </w:r>
      <w:r w:rsidRPr="000845F7">
        <w:rPr>
          <w:rFonts w:ascii="Times New Roman" w:hAnsi="Times New Roman" w:cs="Times New Roman"/>
          <w:sz w:val="23"/>
          <w:szCs w:val="23"/>
          <w:shd w:val="clear" w:color="auto" w:fill="FFFFFF"/>
        </w:rPr>
        <w:t>tentang  Pelayanan Publik</w:t>
      </w:r>
    </w:p>
    <w:p w:rsidR="005174C7" w:rsidRPr="000845F7" w:rsidRDefault="005174C7" w:rsidP="005174C7">
      <w:pPr>
        <w:spacing w:after="0" w:line="240" w:lineRule="auto"/>
        <w:ind w:left="567" w:hanging="567"/>
        <w:jc w:val="both"/>
        <w:rPr>
          <w:rFonts w:ascii="Times New Roman" w:hAnsi="Times New Roman" w:cs="Times New Roman"/>
          <w:sz w:val="23"/>
          <w:szCs w:val="23"/>
          <w:shd w:val="clear" w:color="auto" w:fill="FFFFFF"/>
        </w:rPr>
      </w:pPr>
      <w:r w:rsidRPr="000845F7">
        <w:rPr>
          <w:rFonts w:ascii="Times New Roman" w:hAnsi="Times New Roman"/>
          <w:sz w:val="23"/>
          <w:szCs w:val="23"/>
        </w:rPr>
        <w:t>Keputusan Menteri Pendayagunaan Aparatur Negara Nomor 63 Tahun 2003 tentang Pedoman Penyelenggaraan Pelayanan Umum</w:t>
      </w:r>
    </w:p>
    <w:p w:rsidR="005174C7" w:rsidRPr="000845F7" w:rsidRDefault="005174C7" w:rsidP="005174C7">
      <w:pPr>
        <w:spacing w:after="0" w:line="240" w:lineRule="auto"/>
        <w:ind w:left="567" w:hanging="567"/>
        <w:jc w:val="both"/>
        <w:rPr>
          <w:rFonts w:ascii="Times New Roman" w:hAnsi="Times New Roman"/>
          <w:sz w:val="23"/>
          <w:szCs w:val="23"/>
        </w:rPr>
      </w:pPr>
      <w:r w:rsidRPr="000845F7">
        <w:rPr>
          <w:rFonts w:ascii="Times New Roman" w:hAnsi="Times New Roman"/>
          <w:sz w:val="23"/>
          <w:szCs w:val="23"/>
        </w:rPr>
        <w:t>Keputusan Menteri Pendayagunaan Aparatur Negara Nomor 25 Tahun 2004 tentang Pedoman Penyusunan Indeks Kepuasan Masyarakat dan Unit Pelayanan Instansi Pemerintah</w:t>
      </w:r>
    </w:p>
    <w:p w:rsidR="005174C7" w:rsidRPr="000845F7" w:rsidRDefault="005174C7" w:rsidP="005174C7">
      <w:pPr>
        <w:spacing w:after="0" w:line="240" w:lineRule="auto"/>
        <w:ind w:left="567" w:hanging="567"/>
        <w:jc w:val="both"/>
        <w:rPr>
          <w:rFonts w:ascii="Times New Roman" w:hAnsi="Times New Roman"/>
          <w:sz w:val="23"/>
          <w:szCs w:val="23"/>
        </w:rPr>
      </w:pPr>
      <w:r w:rsidRPr="000845F7">
        <w:rPr>
          <w:rFonts w:ascii="Times New Roman" w:hAnsi="Times New Roman"/>
          <w:sz w:val="23"/>
          <w:szCs w:val="23"/>
        </w:rPr>
        <w:t>Laporan Tahunan Omudsman Republik Indonesia Tahun 2013</w:t>
      </w:r>
    </w:p>
    <w:p w:rsidR="005174C7" w:rsidRPr="000845F7" w:rsidRDefault="005174C7" w:rsidP="005174C7">
      <w:pPr>
        <w:spacing w:after="0" w:line="240" w:lineRule="auto"/>
        <w:ind w:left="567" w:hanging="567"/>
        <w:jc w:val="both"/>
        <w:rPr>
          <w:rFonts w:ascii="Times New Roman" w:hAnsi="Times New Roman"/>
          <w:sz w:val="23"/>
          <w:szCs w:val="23"/>
        </w:rPr>
      </w:pPr>
      <w:r w:rsidRPr="000845F7">
        <w:rPr>
          <w:rFonts w:ascii="Times New Roman" w:hAnsi="Times New Roman"/>
          <w:sz w:val="23"/>
          <w:szCs w:val="23"/>
        </w:rPr>
        <w:t>Laporan Tahunan Omudsman Republik Indonesia Provinsi Kalimantan Timur Tahun 2014</w:t>
      </w:r>
    </w:p>
    <w:p w:rsidR="005174C7" w:rsidRPr="000845F7" w:rsidRDefault="005174C7" w:rsidP="005174C7">
      <w:pPr>
        <w:spacing w:after="0" w:line="240" w:lineRule="auto"/>
        <w:ind w:left="567" w:hanging="567"/>
        <w:jc w:val="both"/>
        <w:rPr>
          <w:rFonts w:ascii="Times New Roman" w:hAnsi="Times New Roman" w:cs="Times New Roman"/>
          <w:sz w:val="23"/>
          <w:szCs w:val="23"/>
        </w:rPr>
      </w:pPr>
      <w:r w:rsidRPr="000845F7">
        <w:rPr>
          <w:rFonts w:ascii="Times New Roman" w:hAnsi="Times New Roman" w:cs="Times New Roman"/>
          <w:sz w:val="23"/>
          <w:szCs w:val="23"/>
        </w:rPr>
        <w:t>Peraturan Daerah Kota Balikpapan Nomor 13 Tahun 2014 tentang  Penyelenggaraan Pelayanan Publik</w:t>
      </w:r>
    </w:p>
    <w:p w:rsidR="005174C7" w:rsidRPr="000845F7" w:rsidRDefault="005174C7" w:rsidP="005174C7">
      <w:pPr>
        <w:spacing w:after="0" w:line="240" w:lineRule="auto"/>
        <w:ind w:left="567" w:hanging="567"/>
        <w:jc w:val="both"/>
        <w:rPr>
          <w:rFonts w:ascii="Times New Roman" w:hAnsi="Times New Roman" w:cs="Times New Roman"/>
          <w:sz w:val="23"/>
          <w:szCs w:val="23"/>
        </w:rPr>
      </w:pPr>
      <w:r w:rsidRPr="000845F7">
        <w:rPr>
          <w:rFonts w:ascii="Times New Roman" w:hAnsi="Times New Roman" w:cs="Times New Roman"/>
          <w:sz w:val="23"/>
          <w:szCs w:val="23"/>
        </w:rPr>
        <w:t xml:space="preserve">Peraturan Daerah Kota Balikpapan Nomor 7 Tahun 2012 tentang  Pembentukan 7 (Tujuh) Kelurahan dalam Wilayah Kota Balikpapan </w:t>
      </w:r>
    </w:p>
    <w:p w:rsidR="005174C7" w:rsidRPr="000845F7" w:rsidRDefault="005174C7" w:rsidP="005174C7">
      <w:pPr>
        <w:spacing w:after="0" w:line="240" w:lineRule="auto"/>
        <w:ind w:left="567" w:hanging="567"/>
        <w:jc w:val="both"/>
        <w:rPr>
          <w:rFonts w:ascii="Times New Roman" w:hAnsi="Times New Roman" w:cs="Times New Roman"/>
          <w:sz w:val="23"/>
          <w:szCs w:val="23"/>
        </w:rPr>
      </w:pPr>
      <w:r w:rsidRPr="000845F7">
        <w:rPr>
          <w:rFonts w:ascii="Times New Roman" w:hAnsi="Times New Roman" w:cs="Times New Roman"/>
          <w:sz w:val="23"/>
          <w:szCs w:val="23"/>
        </w:rPr>
        <w:t>Peraturan Daerah Kota Balikpapan Nomor 8 Tahun 2012 tentang Pembentukan Kecamatan Balikpapan Kota dalam Wilayah Kota Balikpapan</w:t>
      </w:r>
    </w:p>
    <w:p w:rsidR="005174C7" w:rsidRPr="000845F7" w:rsidRDefault="005174C7" w:rsidP="005174C7">
      <w:pPr>
        <w:spacing w:after="0" w:line="240" w:lineRule="auto"/>
        <w:ind w:left="567" w:hanging="567"/>
        <w:jc w:val="both"/>
        <w:rPr>
          <w:rFonts w:ascii="Times New Roman" w:hAnsi="Times New Roman" w:cs="Times New Roman"/>
          <w:sz w:val="23"/>
          <w:szCs w:val="23"/>
        </w:rPr>
      </w:pPr>
      <w:r w:rsidRPr="000845F7">
        <w:rPr>
          <w:rFonts w:ascii="Times New Roman" w:hAnsi="Times New Roman" w:cs="Times New Roman"/>
          <w:sz w:val="23"/>
          <w:szCs w:val="23"/>
        </w:rPr>
        <w:t>Laporan Akuntabilitas Kinerja Instansi Pemerintah (LAKIP) Kelurahan Klandasan Ilir tahun Anggaran 2013</w:t>
      </w:r>
    </w:p>
    <w:p w:rsidR="005174C7" w:rsidRPr="000845F7" w:rsidRDefault="005174C7" w:rsidP="005174C7">
      <w:pPr>
        <w:spacing w:after="0" w:line="240" w:lineRule="auto"/>
        <w:ind w:left="567" w:hanging="567"/>
        <w:jc w:val="both"/>
        <w:rPr>
          <w:rFonts w:ascii="Times New Roman" w:hAnsi="Times New Roman" w:cs="Times New Roman"/>
          <w:sz w:val="23"/>
          <w:szCs w:val="23"/>
        </w:rPr>
      </w:pPr>
      <w:r w:rsidRPr="000845F7">
        <w:rPr>
          <w:rFonts w:ascii="Times New Roman" w:hAnsi="Times New Roman" w:cs="Times New Roman"/>
          <w:sz w:val="23"/>
          <w:szCs w:val="23"/>
        </w:rPr>
        <w:t>Peraturan Walikota Balikpapan Nomor 08 Tahun 2012 tentang Penyediaan Bibit Pohon Oleh Penerima Izin dan Layanan Lainnya</w:t>
      </w:r>
    </w:p>
    <w:p w:rsidR="005174C7" w:rsidRPr="000845F7" w:rsidRDefault="005174C7" w:rsidP="005174C7">
      <w:pPr>
        <w:spacing w:after="0" w:line="240" w:lineRule="auto"/>
        <w:ind w:left="567" w:hanging="567"/>
        <w:jc w:val="both"/>
        <w:rPr>
          <w:rFonts w:ascii="Times New Roman" w:hAnsi="Times New Roman" w:cs="Times New Roman"/>
          <w:sz w:val="23"/>
          <w:szCs w:val="23"/>
        </w:rPr>
      </w:pPr>
      <w:r w:rsidRPr="000845F7">
        <w:rPr>
          <w:rFonts w:ascii="Times New Roman" w:hAnsi="Times New Roman" w:cs="Times New Roman"/>
          <w:sz w:val="23"/>
          <w:szCs w:val="23"/>
        </w:rPr>
        <w:t>Peraturan Walikota Balikpapan Nomor 17 tahun 2013 tentang Penyusunan Standar Operasional Prosedur (SOP), Standar Pelayanan dan Etika Pelayanan di Lingkunan Pemerintah Kota Balikpapan</w:t>
      </w:r>
    </w:p>
    <w:p w:rsidR="005174C7" w:rsidRPr="000845F7" w:rsidRDefault="005174C7" w:rsidP="005174C7">
      <w:pPr>
        <w:spacing w:after="0" w:line="240" w:lineRule="auto"/>
        <w:ind w:left="567" w:hanging="567"/>
        <w:jc w:val="both"/>
        <w:rPr>
          <w:rFonts w:ascii="Times New Roman" w:hAnsi="Times New Roman" w:cs="Times New Roman"/>
          <w:sz w:val="23"/>
          <w:szCs w:val="23"/>
          <w:shd w:val="clear" w:color="auto" w:fill="FFFFFF"/>
        </w:rPr>
      </w:pPr>
      <w:r w:rsidRPr="000845F7">
        <w:rPr>
          <w:rFonts w:ascii="Times New Roman" w:hAnsi="Times New Roman" w:cs="Times New Roman"/>
          <w:sz w:val="23"/>
          <w:szCs w:val="23"/>
        </w:rPr>
        <w:t>Profil Desa/Kelurahan Kelurahan Klandasan Ilir Kota Balikpapan Tahun 2015</w:t>
      </w:r>
    </w:p>
    <w:p w:rsidR="005174C7" w:rsidRPr="000E091E" w:rsidRDefault="005174C7" w:rsidP="005174C7">
      <w:pPr>
        <w:spacing w:after="0" w:line="240" w:lineRule="auto"/>
        <w:jc w:val="both"/>
        <w:rPr>
          <w:rFonts w:ascii="Times New Roman" w:hAnsi="Times New Roman" w:cs="Times New Roman"/>
          <w:sz w:val="24"/>
        </w:rPr>
      </w:pPr>
    </w:p>
    <w:p w:rsidR="008F765A" w:rsidRDefault="008F765A"/>
    <w:sectPr w:rsidR="008F765A" w:rsidSect="00011D5A">
      <w:headerReference w:type="even" r:id="rId7"/>
      <w:headerReference w:type="default" r:id="rId8"/>
      <w:footerReference w:type="even" r:id="rId9"/>
      <w:footerReference w:type="default" r:id="rId10"/>
      <w:headerReference w:type="first" r:id="rId11"/>
      <w:pgSz w:w="10206" w:h="14175"/>
      <w:pgMar w:top="1264" w:right="1440" w:bottom="629" w:left="1440" w:header="794" w:footer="1004" w:gutter="0"/>
      <w:pgNumType w:start="8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BFD" w:rsidRDefault="00063BFD" w:rsidP="005174C7">
      <w:pPr>
        <w:spacing w:after="0" w:line="240" w:lineRule="auto"/>
      </w:pPr>
      <w:r>
        <w:separator/>
      </w:r>
    </w:p>
  </w:endnote>
  <w:endnote w:type="continuationSeparator" w:id="1">
    <w:p w:rsidR="00063BFD" w:rsidRDefault="00063BFD" w:rsidP="00517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4C7" w:rsidRDefault="005174C7" w:rsidP="005174C7">
    <w:pPr>
      <w:pStyle w:val="Footer"/>
    </w:pPr>
  </w:p>
  <w:p w:rsidR="005174C7" w:rsidRDefault="004C2227" w:rsidP="005174C7">
    <w:pPr>
      <w:pStyle w:val="Footer"/>
      <w:pBdr>
        <w:top w:val="single" w:sz="4" w:space="1" w:color="auto"/>
      </w:pBdr>
    </w:pPr>
    <w:fldSimple w:instr=" PAGE   \* MERGEFORMAT ">
      <w:r w:rsidR="000D2482">
        <w:rPr>
          <w:noProof/>
        </w:rPr>
        <w:t>840</w:t>
      </w:r>
    </w:fldSimple>
  </w:p>
  <w:p w:rsidR="005174C7" w:rsidRDefault="005174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4C7" w:rsidRDefault="005174C7" w:rsidP="005174C7">
    <w:pPr>
      <w:pStyle w:val="Footer"/>
    </w:pPr>
  </w:p>
  <w:p w:rsidR="005174C7" w:rsidRDefault="004C2227" w:rsidP="005174C7">
    <w:pPr>
      <w:pStyle w:val="Footer"/>
      <w:pBdr>
        <w:top w:val="single" w:sz="4" w:space="1" w:color="auto"/>
      </w:pBdr>
      <w:jc w:val="right"/>
    </w:pPr>
    <w:fldSimple w:instr=" PAGE   \* MERGEFORMAT ">
      <w:r w:rsidR="000D2482">
        <w:rPr>
          <w:noProof/>
        </w:rPr>
        <w:t>843</w:t>
      </w:r>
    </w:fldSimple>
  </w:p>
  <w:p w:rsidR="005174C7" w:rsidRDefault="005174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BFD" w:rsidRDefault="00063BFD" w:rsidP="005174C7">
      <w:pPr>
        <w:spacing w:after="0" w:line="240" w:lineRule="auto"/>
      </w:pPr>
      <w:r>
        <w:separator/>
      </w:r>
    </w:p>
  </w:footnote>
  <w:footnote w:type="continuationSeparator" w:id="1">
    <w:p w:rsidR="00063BFD" w:rsidRDefault="00063BFD" w:rsidP="005174C7">
      <w:pPr>
        <w:spacing w:after="0" w:line="240" w:lineRule="auto"/>
      </w:pPr>
      <w:r>
        <w:continuationSeparator/>
      </w:r>
    </w:p>
  </w:footnote>
  <w:footnote w:id="2">
    <w:p w:rsidR="005174C7" w:rsidRPr="00C87B86" w:rsidRDefault="005174C7" w:rsidP="005174C7">
      <w:pPr>
        <w:pStyle w:val="FootnoteText"/>
        <w:jc w:val="both"/>
        <w:rPr>
          <w:rFonts w:ascii="Arial" w:hAnsi="Arial" w:cs="Arial"/>
          <w:lang w:val="id-ID"/>
        </w:rPr>
      </w:pPr>
      <w:r w:rsidRPr="00C87B86">
        <w:rPr>
          <w:rStyle w:val="FootnoteReference"/>
          <w:rFonts w:ascii="Arial" w:hAnsi="Arial" w:cs="Arial"/>
        </w:rPr>
        <w:footnoteRef/>
      </w:r>
      <w:r w:rsidRPr="00C87B86">
        <w:rPr>
          <w:rFonts w:ascii="Arial" w:hAnsi="Arial" w:cs="Arial"/>
        </w:rPr>
        <w:t xml:space="preserve"> </w:t>
      </w:r>
      <w:r w:rsidRPr="00C87B86">
        <w:rPr>
          <w:rFonts w:ascii="Arial" w:hAnsi="Arial" w:cs="Arial"/>
          <w:lang w:val="id-ID"/>
        </w:rPr>
        <w:t>Mahasiswa Program S1 Administrasi Publik, Fakultas Ilmu Sosial dan Ilmu Politik</w:t>
      </w:r>
      <w:r>
        <w:rPr>
          <w:rFonts w:ascii="Arial" w:hAnsi="Arial" w:cs="Arial"/>
          <w:lang w:val="id-ID"/>
        </w:rPr>
        <w:t>,</w:t>
      </w:r>
      <w:r w:rsidRPr="00C87B86">
        <w:rPr>
          <w:rFonts w:ascii="Arial" w:hAnsi="Arial" w:cs="Arial"/>
          <w:lang w:val="id-ID"/>
        </w:rPr>
        <w:t xml:space="preserve"> Universitas Mulawarman. Email : </w:t>
      </w:r>
      <w:hyperlink r:id="rId1" w:history="1">
        <w:r w:rsidRPr="000D1E57">
          <w:rPr>
            <w:rStyle w:val="Hyperlink"/>
            <w:rFonts w:ascii="Arial" w:hAnsi="Arial" w:cs="Arial"/>
            <w:color w:val="auto"/>
            <w:lang w:val="id-ID"/>
          </w:rPr>
          <w:t>icha.yulandani07@gmail.com</w:t>
        </w:r>
      </w:hyperlink>
      <w:r w:rsidRPr="00C87B86">
        <w:rPr>
          <w:rFonts w:ascii="Arial" w:hAnsi="Arial" w:cs="Arial"/>
          <w:lang w:val="id-ID"/>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4C7" w:rsidRPr="00942AC9" w:rsidRDefault="005174C7" w:rsidP="005174C7">
    <w:pPr>
      <w:pStyle w:val="NoSpacing"/>
      <w:pBdr>
        <w:bottom w:val="single" w:sz="4" w:space="1" w:color="auto"/>
      </w:pBdr>
      <w:rPr>
        <w:rFonts w:ascii="Arial" w:eastAsia="Calibri" w:hAnsi="Arial" w:cs="Arial"/>
        <w:sz w:val="20"/>
      </w:rPr>
    </w:pPr>
    <w:r>
      <w:rPr>
        <w:rFonts w:ascii="Arial" w:hAnsi="Arial" w:cs="Arial"/>
        <w:sz w:val="20"/>
      </w:rPr>
      <w:t>eJournal Administrasi Publik, Volume 3, Nomor 3, 2015 : 833-844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4C7" w:rsidRPr="00942AC9" w:rsidRDefault="005174C7" w:rsidP="005174C7">
    <w:pPr>
      <w:pStyle w:val="NoSpacing"/>
      <w:pBdr>
        <w:bottom w:val="single" w:sz="4" w:space="1" w:color="auto"/>
      </w:pBdr>
      <w:rPr>
        <w:rFonts w:ascii="Arial" w:eastAsia="Calibri" w:hAnsi="Arial" w:cs="Arial"/>
        <w:sz w:val="20"/>
      </w:rPr>
    </w:pPr>
    <w:r>
      <w:rPr>
        <w:rFonts w:ascii="Arial" w:hAnsi="Arial" w:cs="Arial"/>
        <w:sz w:val="20"/>
      </w:rPr>
      <w:t xml:space="preserve">Studi </w:t>
    </w:r>
    <w:r>
      <w:rPr>
        <w:rFonts w:ascii="Arial" w:hAnsi="Arial" w:cs="Arial"/>
        <w:sz w:val="20"/>
      </w:rPr>
      <w:t>tentang Indeks Kepuasan Masyarakat dalam Pelayanan Publik (Icha)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4C7" w:rsidRDefault="005174C7" w:rsidP="005174C7">
    <w:pPr>
      <w:pStyle w:val="NoSpacing"/>
      <w:pBdr>
        <w:bottom w:val="single" w:sz="4" w:space="1" w:color="auto"/>
      </w:pBdr>
      <w:rPr>
        <w:rFonts w:ascii="Arial" w:hAnsi="Arial" w:cs="Arial"/>
        <w:sz w:val="20"/>
      </w:rPr>
    </w:pPr>
    <w:r>
      <w:rPr>
        <w:rFonts w:ascii="Arial" w:hAnsi="Arial" w:cs="Arial"/>
        <w:sz w:val="20"/>
      </w:rPr>
      <w:t xml:space="preserve">Studi </w:t>
    </w:r>
    <w:r>
      <w:rPr>
        <w:rFonts w:ascii="Arial" w:hAnsi="Arial" w:cs="Arial"/>
        <w:sz w:val="20"/>
      </w:rPr>
      <w:t>tentang Indeks Kepuasan Masyarakat dalam Pelayanan Publik (Icha)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BA4"/>
    <w:multiLevelType w:val="hybridMultilevel"/>
    <w:tmpl w:val="9BFED34C"/>
    <w:lvl w:ilvl="0" w:tplc="8318A960">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1BC31F1"/>
    <w:multiLevelType w:val="hybridMultilevel"/>
    <w:tmpl w:val="BA388876"/>
    <w:lvl w:ilvl="0" w:tplc="79F06B6C">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C740165"/>
    <w:multiLevelType w:val="hybridMultilevel"/>
    <w:tmpl w:val="422AB5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9A203B"/>
    <w:multiLevelType w:val="hybridMultilevel"/>
    <w:tmpl w:val="7AB25C1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4C62E26"/>
    <w:multiLevelType w:val="hybridMultilevel"/>
    <w:tmpl w:val="4F141FE4"/>
    <w:lvl w:ilvl="0" w:tplc="D43A3816">
      <w:start w:val="1"/>
      <w:numFmt w:val="decimal"/>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2237531B"/>
    <w:multiLevelType w:val="hybridMultilevel"/>
    <w:tmpl w:val="01EC10C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2BB03ED8"/>
    <w:multiLevelType w:val="hybridMultilevel"/>
    <w:tmpl w:val="3FF8574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32983DDF"/>
    <w:multiLevelType w:val="hybridMultilevel"/>
    <w:tmpl w:val="C4E4E072"/>
    <w:lvl w:ilvl="0" w:tplc="F606036C">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41BC0A29"/>
    <w:multiLevelType w:val="hybridMultilevel"/>
    <w:tmpl w:val="ECF056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782012F"/>
    <w:multiLevelType w:val="hybridMultilevel"/>
    <w:tmpl w:val="D96471D0"/>
    <w:lvl w:ilvl="0" w:tplc="EAB4ABA8">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584B0C32"/>
    <w:multiLevelType w:val="hybridMultilevel"/>
    <w:tmpl w:val="062E7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8036CB"/>
    <w:multiLevelType w:val="hybridMultilevel"/>
    <w:tmpl w:val="0D4425EA"/>
    <w:lvl w:ilvl="0" w:tplc="8ED05B0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6E101F07"/>
    <w:multiLevelType w:val="hybridMultilevel"/>
    <w:tmpl w:val="996E77B2"/>
    <w:lvl w:ilvl="0" w:tplc="69DA62C4">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72947814"/>
    <w:multiLevelType w:val="hybridMultilevel"/>
    <w:tmpl w:val="D7824B5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4"/>
  </w:num>
  <w:num w:numId="2">
    <w:abstractNumId w:val="1"/>
  </w:num>
  <w:num w:numId="3">
    <w:abstractNumId w:val="13"/>
  </w:num>
  <w:num w:numId="4">
    <w:abstractNumId w:val="5"/>
  </w:num>
  <w:num w:numId="5">
    <w:abstractNumId w:val="3"/>
  </w:num>
  <w:num w:numId="6">
    <w:abstractNumId w:val="0"/>
  </w:num>
  <w:num w:numId="7">
    <w:abstractNumId w:val="6"/>
  </w:num>
  <w:num w:numId="8">
    <w:abstractNumId w:val="10"/>
  </w:num>
  <w:num w:numId="9">
    <w:abstractNumId w:val="2"/>
  </w:num>
  <w:num w:numId="10">
    <w:abstractNumId w:val="9"/>
  </w:num>
  <w:num w:numId="11">
    <w:abstractNumId w:val="8"/>
  </w:num>
  <w:num w:numId="12">
    <w:abstractNumId w:val="12"/>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evenAndOddHeaders/>
  <w:drawingGridHorizontalSpacing w:val="110"/>
  <w:displayHorizontalDrawingGridEvery w:val="2"/>
  <w:characterSpacingControl w:val="doNotCompress"/>
  <w:hdrShapeDefaults>
    <o:shapedefaults v:ext="edit" spidmax="8193">
      <o:colormenu v:ext="edit" fillcolor="none" strokecolor="none"/>
    </o:shapedefaults>
  </w:hdrShapeDefaults>
  <w:footnotePr>
    <w:footnote w:id="0"/>
    <w:footnote w:id="1"/>
  </w:footnotePr>
  <w:endnotePr>
    <w:endnote w:id="0"/>
    <w:endnote w:id="1"/>
  </w:endnotePr>
  <w:compat/>
  <w:rsids>
    <w:rsidRoot w:val="005174C7"/>
    <w:rsid w:val="00011D5A"/>
    <w:rsid w:val="00061B94"/>
    <w:rsid w:val="00063BFD"/>
    <w:rsid w:val="000D2482"/>
    <w:rsid w:val="0046318F"/>
    <w:rsid w:val="004C2227"/>
    <w:rsid w:val="005174C7"/>
    <w:rsid w:val="006650E4"/>
    <w:rsid w:val="00723EA9"/>
    <w:rsid w:val="008258B4"/>
    <w:rsid w:val="008F75FB"/>
    <w:rsid w:val="008F765A"/>
    <w:rsid w:val="00907C52"/>
    <w:rsid w:val="00CF397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4C7"/>
    <w:pPr>
      <w:ind w:left="720"/>
      <w:contextualSpacing/>
    </w:pPr>
    <w:rPr>
      <w:lang w:val="en-US"/>
    </w:rPr>
  </w:style>
  <w:style w:type="character" w:customStyle="1" w:styleId="apple-style-span">
    <w:name w:val="apple-style-span"/>
    <w:basedOn w:val="DefaultParagraphFont"/>
    <w:rsid w:val="005174C7"/>
  </w:style>
  <w:style w:type="paragraph" w:styleId="FootnoteText">
    <w:name w:val="footnote text"/>
    <w:basedOn w:val="Normal"/>
    <w:link w:val="FootnoteTextChar"/>
    <w:rsid w:val="005174C7"/>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5174C7"/>
    <w:rPr>
      <w:rFonts w:ascii="Times New Roman" w:eastAsia="Times New Roman" w:hAnsi="Times New Roman" w:cs="Times New Roman"/>
      <w:sz w:val="20"/>
      <w:szCs w:val="20"/>
      <w:lang w:val="en-GB"/>
    </w:rPr>
  </w:style>
  <w:style w:type="paragraph" w:styleId="NoSpacing">
    <w:name w:val="No Spacing"/>
    <w:uiPriority w:val="1"/>
    <w:qFormat/>
    <w:rsid w:val="005174C7"/>
    <w:pPr>
      <w:spacing w:after="0" w:line="240" w:lineRule="auto"/>
    </w:pPr>
  </w:style>
  <w:style w:type="table" w:styleId="TableGrid">
    <w:name w:val="Table Grid"/>
    <w:basedOn w:val="TableNormal"/>
    <w:uiPriority w:val="59"/>
    <w:rsid w:val="005174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rsid w:val="005174C7"/>
    <w:pPr>
      <w:spacing w:after="0" w:line="240" w:lineRule="auto"/>
      <w:ind w:firstLine="720"/>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5174C7"/>
    <w:rPr>
      <w:rFonts w:ascii="Times New Roman" w:eastAsia="Times New Roman" w:hAnsi="Times New Roman" w:cs="Times New Roman"/>
      <w:sz w:val="24"/>
      <w:szCs w:val="24"/>
      <w:lang w:val="en-US"/>
    </w:rPr>
  </w:style>
  <w:style w:type="paragraph" w:customStyle="1" w:styleId="Default">
    <w:name w:val="Default"/>
    <w:rsid w:val="005174C7"/>
    <w:pPr>
      <w:autoSpaceDE w:val="0"/>
      <w:autoSpaceDN w:val="0"/>
      <w:adjustRightInd w:val="0"/>
      <w:spacing w:after="0" w:line="240" w:lineRule="auto"/>
    </w:pPr>
    <w:rPr>
      <w:rFonts w:ascii="Arial" w:eastAsia="Calibri" w:hAnsi="Arial" w:cs="Arial"/>
      <w:color w:val="000000"/>
      <w:sz w:val="24"/>
      <w:szCs w:val="24"/>
      <w:lang w:val="en-US"/>
    </w:rPr>
  </w:style>
  <w:style w:type="paragraph" w:styleId="Title">
    <w:name w:val="Title"/>
    <w:basedOn w:val="Normal"/>
    <w:link w:val="TitleChar"/>
    <w:uiPriority w:val="10"/>
    <w:qFormat/>
    <w:rsid w:val="005174C7"/>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uiPriority w:val="10"/>
    <w:rsid w:val="005174C7"/>
    <w:rPr>
      <w:rFonts w:ascii="Times New Roman" w:eastAsia="Times New Roman" w:hAnsi="Times New Roman" w:cs="Times New Roman"/>
      <w:b/>
      <w:bCs/>
      <w:sz w:val="24"/>
      <w:szCs w:val="24"/>
      <w:lang w:val="en-GB"/>
    </w:rPr>
  </w:style>
  <w:style w:type="character" w:styleId="FootnoteReference">
    <w:name w:val="footnote reference"/>
    <w:basedOn w:val="DefaultParagraphFont"/>
    <w:uiPriority w:val="99"/>
    <w:semiHidden/>
    <w:unhideWhenUsed/>
    <w:rsid w:val="005174C7"/>
    <w:rPr>
      <w:vertAlign w:val="superscript"/>
    </w:rPr>
  </w:style>
  <w:style w:type="character" w:styleId="Hyperlink">
    <w:name w:val="Hyperlink"/>
    <w:basedOn w:val="DefaultParagraphFont"/>
    <w:uiPriority w:val="99"/>
    <w:unhideWhenUsed/>
    <w:rsid w:val="005174C7"/>
    <w:rPr>
      <w:color w:val="0000FF" w:themeColor="hyperlink"/>
      <w:u w:val="single"/>
    </w:rPr>
  </w:style>
  <w:style w:type="paragraph" w:styleId="Header">
    <w:name w:val="header"/>
    <w:basedOn w:val="Normal"/>
    <w:link w:val="HeaderChar"/>
    <w:uiPriority w:val="99"/>
    <w:unhideWhenUsed/>
    <w:rsid w:val="0051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4C7"/>
  </w:style>
  <w:style w:type="paragraph" w:styleId="Footer">
    <w:name w:val="footer"/>
    <w:basedOn w:val="Normal"/>
    <w:link w:val="FooterChar"/>
    <w:uiPriority w:val="99"/>
    <w:unhideWhenUsed/>
    <w:rsid w:val="0051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4C7"/>
  </w:style>
  <w:style w:type="paragraph" w:styleId="BalloonText">
    <w:name w:val="Balloon Text"/>
    <w:basedOn w:val="Normal"/>
    <w:link w:val="BalloonTextChar"/>
    <w:uiPriority w:val="99"/>
    <w:semiHidden/>
    <w:unhideWhenUsed/>
    <w:rsid w:val="00517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4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icha.yulandani0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12</Pages>
  <Words>3115</Words>
  <Characters>19948</Characters>
  <Application>Microsoft Office Word</Application>
  <DocSecurity>0</DocSecurity>
  <Lines>535</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cp:lastPrinted>2015-05-26T15:40:00Z</cp:lastPrinted>
  <dcterms:created xsi:type="dcterms:W3CDTF">2015-05-26T02:01:00Z</dcterms:created>
  <dcterms:modified xsi:type="dcterms:W3CDTF">2015-05-26T15:43:00Z</dcterms:modified>
</cp:coreProperties>
</file>